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3B4881" w14:textId="38632559" w:rsidR="008A4FA1" w:rsidRDefault="00A51013" w:rsidP="00A51013">
      <w:pPr>
        <w:spacing w:after="0" w:line="240" w:lineRule="auto"/>
        <w:jc w:val="center"/>
        <w:rPr>
          <w:rFonts w:ascii="Arial" w:hAnsi="Arial" w:cs="Arial"/>
          <w:b/>
          <w:bCs/>
        </w:rPr>
      </w:pPr>
      <w:r>
        <w:rPr>
          <w:rFonts w:ascii="Arial" w:hAnsi="Arial" w:cs="Arial"/>
          <w:b/>
          <w:bCs/>
        </w:rPr>
        <w:t>QUALITY AND STANDARDS COMMITTEE</w:t>
      </w:r>
    </w:p>
    <w:p w14:paraId="4E9CA511" w14:textId="6A755FEE" w:rsidR="00A51013" w:rsidRDefault="00A51013" w:rsidP="00A51013">
      <w:pPr>
        <w:spacing w:after="0" w:line="240" w:lineRule="auto"/>
        <w:jc w:val="center"/>
        <w:rPr>
          <w:rFonts w:ascii="Arial" w:hAnsi="Arial" w:cs="Arial"/>
          <w:b/>
          <w:bCs/>
        </w:rPr>
      </w:pPr>
    </w:p>
    <w:p w14:paraId="33EE16BC" w14:textId="06CC1146" w:rsidR="00A51013" w:rsidRDefault="00A51013" w:rsidP="00A51013">
      <w:pPr>
        <w:spacing w:after="0" w:line="240" w:lineRule="auto"/>
        <w:jc w:val="center"/>
        <w:rPr>
          <w:rFonts w:ascii="Arial" w:hAnsi="Arial" w:cs="Arial"/>
          <w:b/>
          <w:bCs/>
        </w:rPr>
      </w:pPr>
      <w:r>
        <w:rPr>
          <w:rFonts w:ascii="Arial" w:hAnsi="Arial" w:cs="Arial"/>
          <w:b/>
          <w:bCs/>
        </w:rPr>
        <w:t xml:space="preserve">Minutes of the meeting held on </w:t>
      </w:r>
      <w:r w:rsidR="00513540">
        <w:rPr>
          <w:rFonts w:ascii="Arial" w:hAnsi="Arial" w:cs="Arial"/>
          <w:b/>
          <w:bCs/>
        </w:rPr>
        <w:t>Monday, 27</w:t>
      </w:r>
      <w:r w:rsidR="00513540" w:rsidRPr="00513540">
        <w:rPr>
          <w:rFonts w:ascii="Arial" w:hAnsi="Arial" w:cs="Arial"/>
          <w:b/>
          <w:bCs/>
          <w:vertAlign w:val="superscript"/>
        </w:rPr>
        <w:t>th</w:t>
      </w:r>
      <w:r w:rsidR="00513540">
        <w:rPr>
          <w:rFonts w:ascii="Arial" w:hAnsi="Arial" w:cs="Arial"/>
          <w:b/>
          <w:bCs/>
        </w:rPr>
        <w:t xml:space="preserve"> November </w:t>
      </w:r>
      <w:r>
        <w:rPr>
          <w:rFonts w:ascii="Arial" w:hAnsi="Arial" w:cs="Arial"/>
          <w:b/>
          <w:bCs/>
        </w:rPr>
        <w:t>at 8.30 am via Teams</w:t>
      </w:r>
    </w:p>
    <w:p w14:paraId="20181BC4" w14:textId="57EDE02E" w:rsidR="00A51013" w:rsidRDefault="00A51013" w:rsidP="00A51013">
      <w:pPr>
        <w:spacing w:after="0" w:line="240" w:lineRule="auto"/>
        <w:rPr>
          <w:rFonts w:ascii="Arial" w:hAnsi="Arial" w:cs="Arial"/>
          <w:b/>
          <w:bCs/>
        </w:rPr>
      </w:pPr>
    </w:p>
    <w:p w14:paraId="7F2E5BFB" w14:textId="35288E6F" w:rsidR="00513540" w:rsidRDefault="00A51013" w:rsidP="00513540">
      <w:pPr>
        <w:spacing w:after="0" w:line="240" w:lineRule="auto"/>
        <w:rPr>
          <w:rFonts w:ascii="Arial" w:hAnsi="Arial" w:cs="Arial"/>
        </w:rPr>
      </w:pPr>
      <w:r>
        <w:rPr>
          <w:rFonts w:ascii="Arial" w:hAnsi="Arial" w:cs="Arial"/>
          <w:b/>
          <w:bCs/>
        </w:rPr>
        <w:t>Present:</w:t>
      </w:r>
      <w:r w:rsidR="00E4054C">
        <w:rPr>
          <w:rFonts w:ascii="Arial" w:hAnsi="Arial" w:cs="Arial"/>
          <w:b/>
          <w:bCs/>
        </w:rPr>
        <w:tab/>
      </w:r>
      <w:r w:rsidR="00E4054C">
        <w:rPr>
          <w:rFonts w:ascii="Arial" w:hAnsi="Arial" w:cs="Arial"/>
          <w:b/>
          <w:bCs/>
        </w:rPr>
        <w:tab/>
      </w:r>
      <w:r w:rsidR="00E4054C">
        <w:rPr>
          <w:rFonts w:ascii="Arial" w:hAnsi="Arial" w:cs="Arial"/>
        </w:rPr>
        <w:t xml:space="preserve">Mr </w:t>
      </w:r>
      <w:r w:rsidR="00F12862">
        <w:rPr>
          <w:rFonts w:ascii="Arial" w:hAnsi="Arial" w:cs="Arial"/>
        </w:rPr>
        <w:t>N Sanders</w:t>
      </w:r>
      <w:r w:rsidR="00E4054C">
        <w:rPr>
          <w:rFonts w:ascii="Arial" w:hAnsi="Arial" w:cs="Arial"/>
        </w:rPr>
        <w:t xml:space="preserve"> (Chair),</w:t>
      </w:r>
      <w:r w:rsidR="00977D57">
        <w:rPr>
          <w:rFonts w:ascii="Arial" w:hAnsi="Arial" w:cs="Arial"/>
        </w:rPr>
        <w:t xml:space="preserve"> </w:t>
      </w:r>
      <w:r w:rsidR="00513540">
        <w:rPr>
          <w:rFonts w:ascii="Arial" w:hAnsi="Arial" w:cs="Arial"/>
        </w:rPr>
        <w:t>Mr N Causon, Mrs J Ha</w:t>
      </w:r>
      <w:r w:rsidR="00F12862">
        <w:rPr>
          <w:rFonts w:ascii="Arial" w:hAnsi="Arial" w:cs="Arial"/>
        </w:rPr>
        <w:t>rgis</w:t>
      </w:r>
      <w:r w:rsidR="00513540">
        <w:rPr>
          <w:rFonts w:ascii="Arial" w:hAnsi="Arial" w:cs="Arial"/>
        </w:rPr>
        <w:t xml:space="preserve">, </w:t>
      </w:r>
    </w:p>
    <w:p w14:paraId="2881663D" w14:textId="6400D596" w:rsidR="00296CE4" w:rsidRDefault="00513540" w:rsidP="00296CE4">
      <w:pPr>
        <w:spacing w:after="0" w:line="240" w:lineRule="auto"/>
        <w:ind w:left="2160"/>
        <w:rPr>
          <w:rFonts w:ascii="Arial" w:hAnsi="Arial" w:cs="Arial"/>
        </w:rPr>
      </w:pPr>
      <w:r>
        <w:rPr>
          <w:rFonts w:ascii="Arial" w:hAnsi="Arial" w:cs="Arial"/>
        </w:rPr>
        <w:t>Mrs P Hagen OBE</w:t>
      </w:r>
      <w:r w:rsidR="00296CE4">
        <w:rPr>
          <w:rFonts w:ascii="Arial" w:hAnsi="Arial" w:cs="Arial"/>
        </w:rPr>
        <w:t xml:space="preserve"> (DfE observer)</w:t>
      </w:r>
      <w:r>
        <w:rPr>
          <w:rFonts w:ascii="Arial" w:hAnsi="Arial" w:cs="Arial"/>
        </w:rPr>
        <w:t xml:space="preserve">, </w:t>
      </w:r>
      <w:r w:rsidR="009A04C6">
        <w:rPr>
          <w:rFonts w:ascii="Arial" w:hAnsi="Arial" w:cs="Arial"/>
        </w:rPr>
        <w:t>D</w:t>
      </w:r>
      <w:r>
        <w:rPr>
          <w:rFonts w:ascii="Arial" w:hAnsi="Arial" w:cs="Arial"/>
        </w:rPr>
        <w:t xml:space="preserve">r M Hollingsworth, </w:t>
      </w:r>
      <w:r w:rsidR="002946A0">
        <w:rPr>
          <w:rFonts w:ascii="Arial" w:hAnsi="Arial" w:cs="Arial"/>
        </w:rPr>
        <w:t>Mr S Knowles (co-optee),</w:t>
      </w:r>
      <w:r w:rsidR="00E4054C">
        <w:rPr>
          <w:rFonts w:ascii="Arial" w:hAnsi="Arial" w:cs="Arial"/>
        </w:rPr>
        <w:t xml:space="preserve"> </w:t>
      </w:r>
      <w:r w:rsidR="002D7C28">
        <w:rPr>
          <w:rFonts w:ascii="Arial" w:hAnsi="Arial" w:cs="Arial"/>
        </w:rPr>
        <w:t>Mr N Lakin, Mrs J Shackleton</w:t>
      </w:r>
      <w:r>
        <w:rPr>
          <w:rFonts w:ascii="Arial" w:hAnsi="Arial" w:cs="Arial"/>
        </w:rPr>
        <w:t>, Mr D Solanki</w:t>
      </w:r>
      <w:r w:rsidR="00CD1BE3">
        <w:rPr>
          <w:rFonts w:ascii="Arial" w:hAnsi="Arial" w:cs="Arial"/>
        </w:rPr>
        <w:t xml:space="preserve"> and</w:t>
      </w:r>
      <w:r w:rsidR="002D7C28">
        <w:rPr>
          <w:rFonts w:ascii="Arial" w:hAnsi="Arial" w:cs="Arial"/>
        </w:rPr>
        <w:t xml:space="preserve"> </w:t>
      </w:r>
    </w:p>
    <w:p w14:paraId="5BBE2478" w14:textId="130B0311" w:rsidR="00A51013" w:rsidRPr="00E4054C" w:rsidRDefault="002D7C28" w:rsidP="00296CE4">
      <w:pPr>
        <w:spacing w:after="0" w:line="240" w:lineRule="auto"/>
        <w:ind w:left="2160"/>
        <w:rPr>
          <w:rFonts w:ascii="Arial" w:hAnsi="Arial" w:cs="Arial"/>
        </w:rPr>
      </w:pPr>
      <w:r>
        <w:rPr>
          <w:rFonts w:ascii="Arial" w:hAnsi="Arial" w:cs="Arial"/>
        </w:rPr>
        <w:t>Mrs D Whitemore</w:t>
      </w:r>
    </w:p>
    <w:p w14:paraId="19931552" w14:textId="3AA59D97" w:rsidR="00A51013" w:rsidRDefault="00A51013" w:rsidP="00A51013">
      <w:pPr>
        <w:spacing w:after="0" w:line="240" w:lineRule="auto"/>
        <w:rPr>
          <w:rFonts w:ascii="Arial" w:hAnsi="Arial" w:cs="Arial"/>
          <w:b/>
          <w:bCs/>
        </w:rPr>
      </w:pPr>
    </w:p>
    <w:p w14:paraId="4F93194B" w14:textId="77777777" w:rsidR="00F12862" w:rsidRDefault="00A51013" w:rsidP="00A51013">
      <w:pPr>
        <w:spacing w:after="0" w:line="240" w:lineRule="auto"/>
        <w:rPr>
          <w:rFonts w:ascii="Arial" w:hAnsi="Arial" w:cs="Arial"/>
        </w:rPr>
      </w:pPr>
      <w:r>
        <w:rPr>
          <w:rFonts w:ascii="Arial" w:hAnsi="Arial" w:cs="Arial"/>
          <w:b/>
          <w:bCs/>
        </w:rPr>
        <w:t>In attendance:</w:t>
      </w:r>
      <w:r w:rsidR="00CD1BE3">
        <w:rPr>
          <w:rFonts w:ascii="Arial" w:hAnsi="Arial" w:cs="Arial"/>
          <w:b/>
          <w:bCs/>
        </w:rPr>
        <w:tab/>
      </w:r>
      <w:r w:rsidR="00513540" w:rsidRPr="00F12862">
        <w:rPr>
          <w:rFonts w:ascii="Arial" w:hAnsi="Arial" w:cs="Arial"/>
        </w:rPr>
        <w:t xml:space="preserve">Mrs L Craddock, </w:t>
      </w:r>
      <w:r w:rsidR="00F12862" w:rsidRPr="00F12862">
        <w:rPr>
          <w:rFonts w:ascii="Arial" w:hAnsi="Arial" w:cs="Arial"/>
        </w:rPr>
        <w:t xml:space="preserve">Ms S Howard, </w:t>
      </w:r>
      <w:r w:rsidR="00CD1BE3" w:rsidRPr="00F12862">
        <w:rPr>
          <w:rFonts w:ascii="Arial" w:hAnsi="Arial" w:cs="Arial"/>
        </w:rPr>
        <w:t xml:space="preserve">Mrs G M Hulley, </w:t>
      </w:r>
      <w:r w:rsidR="00513540" w:rsidRPr="00F12862">
        <w:rPr>
          <w:rFonts w:ascii="Arial" w:hAnsi="Arial" w:cs="Arial"/>
        </w:rPr>
        <w:t>Mrs D Keegan,</w:t>
      </w:r>
      <w:r w:rsidR="00513540">
        <w:rPr>
          <w:rFonts w:ascii="Arial" w:hAnsi="Arial" w:cs="Arial"/>
        </w:rPr>
        <w:t xml:space="preserve"> </w:t>
      </w:r>
    </w:p>
    <w:p w14:paraId="7E9B8989" w14:textId="593E35AD" w:rsidR="00A51013" w:rsidRPr="00CD1BE3" w:rsidRDefault="00CD1BE3" w:rsidP="00F12862">
      <w:pPr>
        <w:spacing w:after="0" w:line="240" w:lineRule="auto"/>
        <w:ind w:left="1440" w:firstLine="720"/>
        <w:rPr>
          <w:rFonts w:ascii="Arial" w:hAnsi="Arial" w:cs="Arial"/>
        </w:rPr>
      </w:pPr>
      <w:r>
        <w:rPr>
          <w:rFonts w:ascii="Arial" w:hAnsi="Arial" w:cs="Arial"/>
        </w:rPr>
        <w:t xml:space="preserve">Mr J </w:t>
      </w:r>
      <w:r w:rsidR="00956453">
        <w:rPr>
          <w:rFonts w:ascii="Arial" w:hAnsi="Arial" w:cs="Arial"/>
        </w:rPr>
        <w:t>Laud and Mr J Thorne</w:t>
      </w:r>
    </w:p>
    <w:p w14:paraId="66711019" w14:textId="1A837536" w:rsidR="00A51013" w:rsidRDefault="00A51013" w:rsidP="00A51013">
      <w:pPr>
        <w:spacing w:after="0" w:line="240" w:lineRule="auto"/>
        <w:rPr>
          <w:rFonts w:ascii="Arial" w:hAnsi="Arial" w:cs="Arial"/>
          <w:b/>
          <w:bCs/>
        </w:rPr>
      </w:pPr>
    </w:p>
    <w:p w14:paraId="40346232" w14:textId="00AF43EB" w:rsidR="00A51013" w:rsidRDefault="00A51013" w:rsidP="00A51013">
      <w:pPr>
        <w:pBdr>
          <w:bottom w:val="single" w:sz="4" w:space="1" w:color="auto"/>
        </w:pBdr>
        <w:spacing w:after="0" w:line="240" w:lineRule="auto"/>
        <w:rPr>
          <w:rFonts w:ascii="Arial" w:hAnsi="Arial" w:cs="Arial"/>
          <w:b/>
          <w:bCs/>
        </w:rPr>
      </w:pPr>
      <w:r>
        <w:rPr>
          <w:rFonts w:ascii="Arial" w:hAnsi="Arial" w:cs="Arial"/>
          <w:b/>
          <w:bCs/>
        </w:rPr>
        <w:t xml:space="preserve">SECTION A – </w:t>
      </w:r>
      <w:r w:rsidR="007C00A5">
        <w:rPr>
          <w:rFonts w:ascii="Arial" w:hAnsi="Arial" w:cs="Arial"/>
          <w:b/>
          <w:bCs/>
        </w:rPr>
        <w:t>ROUTINE ITEMS AND GOVERNANCE</w:t>
      </w:r>
    </w:p>
    <w:p w14:paraId="7A917393" w14:textId="461C6C01" w:rsidR="00A51013" w:rsidRDefault="00A51013" w:rsidP="00A51013">
      <w:pPr>
        <w:spacing w:after="0" w:line="240" w:lineRule="auto"/>
        <w:rPr>
          <w:rFonts w:ascii="Arial" w:hAnsi="Arial" w:cs="Arial"/>
          <w:b/>
          <w:bCs/>
        </w:rPr>
      </w:pPr>
      <w:r>
        <w:rPr>
          <w:rFonts w:ascii="Arial" w:hAnsi="Arial" w:cs="Arial"/>
          <w:b/>
          <w:bCs/>
        </w:rPr>
        <w:t>23/</w:t>
      </w:r>
      <w:r w:rsidR="00513540">
        <w:rPr>
          <w:rFonts w:ascii="Arial" w:hAnsi="Arial" w:cs="Arial"/>
          <w:b/>
          <w:bCs/>
        </w:rPr>
        <w:t>17</w:t>
      </w:r>
      <w:r>
        <w:rPr>
          <w:rFonts w:ascii="Arial" w:hAnsi="Arial" w:cs="Arial"/>
          <w:b/>
          <w:bCs/>
        </w:rPr>
        <w:tab/>
        <w:t>Apologies for absence (Agenda item 1)</w:t>
      </w:r>
    </w:p>
    <w:p w14:paraId="7AF6D03F" w14:textId="314AF6B3" w:rsidR="00513540" w:rsidRDefault="007C00A5" w:rsidP="00A51013">
      <w:pPr>
        <w:spacing w:after="0" w:line="240" w:lineRule="auto"/>
        <w:rPr>
          <w:rFonts w:ascii="Arial" w:hAnsi="Arial" w:cs="Arial"/>
        </w:rPr>
      </w:pPr>
      <w:r>
        <w:rPr>
          <w:rFonts w:ascii="Arial" w:hAnsi="Arial" w:cs="Arial"/>
          <w:b/>
          <w:bCs/>
        </w:rPr>
        <w:tab/>
      </w:r>
      <w:r>
        <w:rPr>
          <w:rFonts w:ascii="Arial" w:hAnsi="Arial" w:cs="Arial"/>
        </w:rPr>
        <w:t xml:space="preserve">Apologies for absence </w:t>
      </w:r>
      <w:r w:rsidR="003617F8">
        <w:rPr>
          <w:rFonts w:ascii="Arial" w:hAnsi="Arial" w:cs="Arial"/>
        </w:rPr>
        <w:t xml:space="preserve">were received </w:t>
      </w:r>
      <w:r w:rsidR="00F12862">
        <w:rPr>
          <w:rFonts w:ascii="Arial" w:hAnsi="Arial" w:cs="Arial"/>
        </w:rPr>
        <w:t xml:space="preserve">from </w:t>
      </w:r>
      <w:r w:rsidR="00513540">
        <w:rPr>
          <w:rFonts w:ascii="Arial" w:hAnsi="Arial" w:cs="Arial"/>
        </w:rPr>
        <w:t xml:space="preserve">Mr S Ashworth, Ms V Cockram and </w:t>
      </w:r>
    </w:p>
    <w:p w14:paraId="15A2778E" w14:textId="4B684A4A" w:rsidR="00A51013" w:rsidRDefault="003617F8" w:rsidP="00513540">
      <w:pPr>
        <w:spacing w:after="0" w:line="240" w:lineRule="auto"/>
        <w:ind w:firstLine="720"/>
        <w:rPr>
          <w:rFonts w:ascii="Arial" w:hAnsi="Arial" w:cs="Arial"/>
        </w:rPr>
      </w:pPr>
      <w:r>
        <w:rPr>
          <w:rFonts w:ascii="Arial" w:hAnsi="Arial" w:cs="Arial"/>
        </w:rPr>
        <w:t>Mr A Graham.</w:t>
      </w:r>
    </w:p>
    <w:p w14:paraId="1A7DF9F1" w14:textId="77777777" w:rsidR="003617F8" w:rsidRPr="007C00A5" w:rsidRDefault="003617F8" w:rsidP="00A51013">
      <w:pPr>
        <w:spacing w:after="0" w:line="240" w:lineRule="auto"/>
        <w:rPr>
          <w:rFonts w:ascii="Arial" w:hAnsi="Arial" w:cs="Arial"/>
        </w:rPr>
      </w:pPr>
    </w:p>
    <w:p w14:paraId="397E30B3" w14:textId="71C96D72" w:rsidR="00A51013" w:rsidRDefault="00A51013" w:rsidP="00A51013">
      <w:pPr>
        <w:spacing w:after="0" w:line="240" w:lineRule="auto"/>
        <w:rPr>
          <w:rFonts w:ascii="Arial" w:hAnsi="Arial" w:cs="Arial"/>
          <w:b/>
          <w:bCs/>
        </w:rPr>
      </w:pPr>
      <w:r>
        <w:rPr>
          <w:rFonts w:ascii="Arial" w:hAnsi="Arial" w:cs="Arial"/>
          <w:b/>
          <w:bCs/>
        </w:rPr>
        <w:t>23/</w:t>
      </w:r>
      <w:r w:rsidR="00513540">
        <w:rPr>
          <w:rFonts w:ascii="Arial" w:hAnsi="Arial" w:cs="Arial"/>
          <w:b/>
          <w:bCs/>
        </w:rPr>
        <w:t>18</w:t>
      </w:r>
      <w:r>
        <w:rPr>
          <w:rFonts w:ascii="Arial" w:hAnsi="Arial" w:cs="Arial"/>
          <w:b/>
          <w:bCs/>
        </w:rPr>
        <w:tab/>
        <w:t>Declarations of interest (Agenda item 2)</w:t>
      </w:r>
    </w:p>
    <w:p w14:paraId="177023FA" w14:textId="4C634C0F" w:rsidR="00A51013" w:rsidRDefault="003617F8" w:rsidP="00A51013">
      <w:pPr>
        <w:spacing w:after="0" w:line="240" w:lineRule="auto"/>
        <w:rPr>
          <w:rFonts w:ascii="Arial" w:hAnsi="Arial" w:cs="Arial"/>
        </w:rPr>
      </w:pPr>
      <w:r>
        <w:rPr>
          <w:rFonts w:ascii="Arial" w:hAnsi="Arial" w:cs="Arial"/>
          <w:b/>
          <w:bCs/>
        </w:rPr>
        <w:tab/>
      </w:r>
      <w:r>
        <w:rPr>
          <w:rFonts w:ascii="Arial" w:hAnsi="Arial" w:cs="Arial"/>
        </w:rPr>
        <w:t>There were no declarations of interest.</w:t>
      </w:r>
    </w:p>
    <w:p w14:paraId="2D2B493A" w14:textId="77777777" w:rsidR="003617F8" w:rsidRPr="003617F8" w:rsidRDefault="003617F8" w:rsidP="00A51013">
      <w:pPr>
        <w:spacing w:after="0" w:line="240" w:lineRule="auto"/>
        <w:rPr>
          <w:rFonts w:ascii="Arial" w:hAnsi="Arial" w:cs="Arial"/>
        </w:rPr>
      </w:pPr>
    </w:p>
    <w:p w14:paraId="3BC659E9" w14:textId="77103DB0" w:rsidR="00A51013" w:rsidRDefault="00A51013" w:rsidP="00A51013">
      <w:pPr>
        <w:spacing w:after="0" w:line="240" w:lineRule="auto"/>
        <w:rPr>
          <w:rFonts w:ascii="Arial" w:hAnsi="Arial" w:cs="Arial"/>
          <w:b/>
          <w:bCs/>
        </w:rPr>
      </w:pPr>
      <w:r>
        <w:rPr>
          <w:rFonts w:ascii="Arial" w:hAnsi="Arial" w:cs="Arial"/>
          <w:b/>
          <w:bCs/>
        </w:rPr>
        <w:t>23/</w:t>
      </w:r>
      <w:r w:rsidR="00513540">
        <w:rPr>
          <w:rFonts w:ascii="Arial" w:hAnsi="Arial" w:cs="Arial"/>
          <w:b/>
          <w:bCs/>
        </w:rPr>
        <w:t>19</w:t>
      </w:r>
      <w:r>
        <w:rPr>
          <w:rFonts w:ascii="Arial" w:hAnsi="Arial" w:cs="Arial"/>
          <w:b/>
          <w:bCs/>
        </w:rPr>
        <w:tab/>
        <w:t>Minutes of last meeting (Agenda item 3, Paper A)</w:t>
      </w:r>
    </w:p>
    <w:p w14:paraId="4A5176FA" w14:textId="08CED7CF" w:rsidR="00A51013" w:rsidRDefault="003617F8" w:rsidP="00983324">
      <w:pPr>
        <w:spacing w:after="0" w:line="240" w:lineRule="auto"/>
        <w:ind w:left="720"/>
        <w:rPr>
          <w:rFonts w:ascii="Arial" w:hAnsi="Arial" w:cs="Arial"/>
        </w:rPr>
      </w:pPr>
      <w:r>
        <w:rPr>
          <w:rFonts w:ascii="Arial" w:hAnsi="Arial" w:cs="Arial"/>
        </w:rPr>
        <w:t xml:space="preserve">Minutes of the meeting held on </w:t>
      </w:r>
      <w:r w:rsidR="00983324">
        <w:rPr>
          <w:rFonts w:ascii="Arial" w:hAnsi="Arial" w:cs="Arial"/>
        </w:rPr>
        <w:t xml:space="preserve">the </w:t>
      </w:r>
      <w:r w:rsidR="00513540">
        <w:rPr>
          <w:rFonts w:ascii="Arial" w:hAnsi="Arial" w:cs="Arial"/>
        </w:rPr>
        <w:t>4</w:t>
      </w:r>
      <w:r w:rsidR="00513540" w:rsidRPr="00513540">
        <w:rPr>
          <w:rFonts w:ascii="Arial" w:hAnsi="Arial" w:cs="Arial"/>
          <w:vertAlign w:val="superscript"/>
        </w:rPr>
        <w:t>th</w:t>
      </w:r>
      <w:r w:rsidR="00513540">
        <w:rPr>
          <w:rFonts w:ascii="Arial" w:hAnsi="Arial" w:cs="Arial"/>
        </w:rPr>
        <w:t xml:space="preserve"> October </w:t>
      </w:r>
      <w:r w:rsidR="00983324">
        <w:rPr>
          <w:rFonts w:ascii="Arial" w:hAnsi="Arial" w:cs="Arial"/>
        </w:rPr>
        <w:t xml:space="preserve">2023 </w:t>
      </w:r>
      <w:r w:rsidR="00296CE4">
        <w:rPr>
          <w:rFonts w:ascii="Arial" w:hAnsi="Arial" w:cs="Arial"/>
        </w:rPr>
        <w:t>had been</w:t>
      </w:r>
      <w:r w:rsidR="00983324">
        <w:rPr>
          <w:rFonts w:ascii="Arial" w:hAnsi="Arial" w:cs="Arial"/>
        </w:rPr>
        <w:t xml:space="preserve"> circulated previously and were taken as a true and accurate record.</w:t>
      </w:r>
    </w:p>
    <w:p w14:paraId="1A7BF343" w14:textId="77777777" w:rsidR="00983324" w:rsidRPr="003617F8" w:rsidRDefault="00983324" w:rsidP="00A51013">
      <w:pPr>
        <w:spacing w:after="0" w:line="240" w:lineRule="auto"/>
        <w:rPr>
          <w:rFonts w:ascii="Arial" w:hAnsi="Arial" w:cs="Arial"/>
        </w:rPr>
      </w:pPr>
    </w:p>
    <w:p w14:paraId="7F40B9F5" w14:textId="3245D366" w:rsidR="00A51013" w:rsidRDefault="00A51013" w:rsidP="00A51013">
      <w:pPr>
        <w:spacing w:after="0" w:line="240" w:lineRule="auto"/>
        <w:rPr>
          <w:rFonts w:ascii="Arial" w:hAnsi="Arial" w:cs="Arial"/>
          <w:b/>
          <w:bCs/>
        </w:rPr>
      </w:pPr>
      <w:r>
        <w:rPr>
          <w:rFonts w:ascii="Arial" w:hAnsi="Arial" w:cs="Arial"/>
          <w:b/>
          <w:bCs/>
        </w:rPr>
        <w:t>23/</w:t>
      </w:r>
      <w:r w:rsidR="00513540">
        <w:rPr>
          <w:rFonts w:ascii="Arial" w:hAnsi="Arial" w:cs="Arial"/>
          <w:b/>
          <w:bCs/>
        </w:rPr>
        <w:t>20</w:t>
      </w:r>
      <w:r>
        <w:rPr>
          <w:rFonts w:ascii="Arial" w:hAnsi="Arial" w:cs="Arial"/>
          <w:b/>
          <w:bCs/>
        </w:rPr>
        <w:tab/>
        <w:t>Outstanding actions (Agenda item 4, Paper B)</w:t>
      </w:r>
    </w:p>
    <w:p w14:paraId="73427D01" w14:textId="6AB351D7" w:rsidR="00690172" w:rsidRDefault="00513540" w:rsidP="007B2EE9">
      <w:pPr>
        <w:spacing w:after="0" w:line="240" w:lineRule="auto"/>
        <w:ind w:left="720"/>
        <w:rPr>
          <w:rFonts w:ascii="Arial" w:hAnsi="Arial" w:cs="Arial"/>
        </w:rPr>
      </w:pPr>
      <w:r>
        <w:rPr>
          <w:rFonts w:ascii="Arial" w:hAnsi="Arial" w:cs="Arial"/>
        </w:rPr>
        <w:t>The two outstanding actions had been completed.</w:t>
      </w:r>
    </w:p>
    <w:p w14:paraId="3659640D" w14:textId="14496CD3" w:rsidR="00A51013" w:rsidRDefault="00A51013" w:rsidP="00513540">
      <w:pPr>
        <w:spacing w:after="0" w:line="240" w:lineRule="auto"/>
        <w:rPr>
          <w:rFonts w:ascii="Arial" w:hAnsi="Arial" w:cs="Arial"/>
          <w:color w:val="FF0000"/>
        </w:rPr>
      </w:pPr>
    </w:p>
    <w:p w14:paraId="262583C2" w14:textId="0B099046" w:rsidR="00513540" w:rsidRPr="00513540" w:rsidRDefault="00513540" w:rsidP="00513540">
      <w:pPr>
        <w:spacing w:after="0" w:line="240" w:lineRule="auto"/>
        <w:rPr>
          <w:rFonts w:ascii="Arial" w:hAnsi="Arial" w:cs="Arial"/>
          <w:b/>
          <w:bCs/>
        </w:rPr>
      </w:pPr>
      <w:r w:rsidRPr="00121811">
        <w:rPr>
          <w:rFonts w:ascii="Arial" w:hAnsi="Arial" w:cs="Arial"/>
          <w:b/>
          <w:bCs/>
        </w:rPr>
        <w:t>23/21</w:t>
      </w:r>
      <w:r w:rsidRPr="00121811">
        <w:rPr>
          <w:rFonts w:ascii="Arial" w:hAnsi="Arial" w:cs="Arial"/>
          <w:b/>
          <w:bCs/>
        </w:rPr>
        <w:tab/>
        <w:t>Risk register (Agenda item 5, Paper C)</w:t>
      </w:r>
    </w:p>
    <w:p w14:paraId="785FFA43" w14:textId="4F18100C" w:rsidR="004C7584" w:rsidRPr="00513C70" w:rsidRDefault="00F12862" w:rsidP="00513C70">
      <w:pPr>
        <w:spacing w:after="0" w:line="240" w:lineRule="auto"/>
        <w:ind w:left="720"/>
        <w:rPr>
          <w:rFonts w:ascii="Arial" w:hAnsi="Arial" w:cs="Arial"/>
        </w:rPr>
      </w:pPr>
      <w:r w:rsidRPr="00F12862">
        <w:rPr>
          <w:rFonts w:ascii="Arial" w:hAnsi="Arial" w:cs="Arial"/>
        </w:rPr>
        <w:t xml:space="preserve">The report identified one risk in relation to </w:t>
      </w:r>
      <w:r w:rsidR="00DF1089">
        <w:rPr>
          <w:rFonts w:ascii="Arial" w:hAnsi="Arial" w:cs="Arial"/>
        </w:rPr>
        <w:t xml:space="preserve">SMB College </w:t>
      </w:r>
      <w:r w:rsidRPr="00F12862">
        <w:rPr>
          <w:rFonts w:ascii="Arial" w:hAnsi="Arial" w:cs="Arial"/>
        </w:rPr>
        <w:t xml:space="preserve">Group </w:t>
      </w:r>
      <w:r w:rsidR="00DF1089">
        <w:rPr>
          <w:rFonts w:ascii="Arial" w:hAnsi="Arial" w:cs="Arial"/>
        </w:rPr>
        <w:t xml:space="preserve">(College) </w:t>
      </w:r>
      <w:r w:rsidRPr="00F12862">
        <w:rPr>
          <w:rFonts w:ascii="Arial" w:hAnsi="Arial" w:cs="Arial"/>
        </w:rPr>
        <w:t>outcomes and teaching, learning and assessment were still too inconsistent</w:t>
      </w:r>
      <w:r>
        <w:rPr>
          <w:rFonts w:ascii="Arial" w:hAnsi="Arial" w:cs="Arial"/>
        </w:rPr>
        <w:t xml:space="preserve">. </w:t>
      </w:r>
      <w:r w:rsidR="004C7584" w:rsidRPr="004C7584">
        <w:rPr>
          <w:rFonts w:ascii="Arial" w:hAnsi="Arial" w:cs="Arial"/>
        </w:rPr>
        <w:t xml:space="preserve">The report confirmed </w:t>
      </w:r>
      <w:r w:rsidR="00513C70">
        <w:rPr>
          <w:rFonts w:ascii="Arial" w:hAnsi="Arial" w:cs="Arial"/>
        </w:rPr>
        <w:t xml:space="preserve">an </w:t>
      </w:r>
      <w:r w:rsidR="004C7584" w:rsidRPr="004C7584">
        <w:rPr>
          <w:rFonts w:ascii="Arial" w:hAnsi="Arial" w:cs="Arial"/>
        </w:rPr>
        <w:t xml:space="preserve">action </w:t>
      </w:r>
      <w:r w:rsidR="00513C70">
        <w:rPr>
          <w:rFonts w:ascii="Arial" w:hAnsi="Arial" w:cs="Arial"/>
        </w:rPr>
        <w:t xml:space="preserve">for </w:t>
      </w:r>
      <w:r w:rsidR="004C7584">
        <w:rPr>
          <w:rFonts w:ascii="Arial" w:hAnsi="Arial" w:cs="Arial"/>
        </w:rPr>
        <w:t xml:space="preserve">each </w:t>
      </w:r>
      <w:r w:rsidR="00513C70">
        <w:rPr>
          <w:rFonts w:ascii="Arial" w:hAnsi="Arial" w:cs="Arial"/>
        </w:rPr>
        <w:t>Head of Curriculum and Quality (</w:t>
      </w:r>
      <w:r w:rsidR="004C7584" w:rsidRPr="004C7584">
        <w:rPr>
          <w:rFonts w:ascii="Arial" w:hAnsi="Arial" w:cs="Arial"/>
        </w:rPr>
        <w:t>HCQ</w:t>
      </w:r>
      <w:r w:rsidR="00513C70">
        <w:rPr>
          <w:rFonts w:ascii="Arial" w:hAnsi="Arial" w:cs="Arial"/>
        </w:rPr>
        <w:t>)</w:t>
      </w:r>
      <w:r w:rsidR="004C7584" w:rsidRPr="004C7584">
        <w:rPr>
          <w:rFonts w:ascii="Arial" w:hAnsi="Arial" w:cs="Arial"/>
        </w:rPr>
        <w:t xml:space="preserve"> to present in Q</w:t>
      </w:r>
      <w:r w:rsidR="004C7584">
        <w:rPr>
          <w:rFonts w:ascii="Arial" w:hAnsi="Arial" w:cs="Arial"/>
        </w:rPr>
        <w:t xml:space="preserve">uarterly </w:t>
      </w:r>
      <w:r w:rsidR="004C7584" w:rsidRPr="004C7584">
        <w:rPr>
          <w:rFonts w:ascii="Arial" w:hAnsi="Arial" w:cs="Arial"/>
        </w:rPr>
        <w:t>P</w:t>
      </w:r>
      <w:r w:rsidR="004C7584">
        <w:rPr>
          <w:rFonts w:ascii="Arial" w:hAnsi="Arial" w:cs="Arial"/>
        </w:rPr>
        <w:t xml:space="preserve">erformance </w:t>
      </w:r>
      <w:r w:rsidR="004C7584" w:rsidRPr="004C7584">
        <w:rPr>
          <w:rFonts w:ascii="Arial" w:hAnsi="Arial" w:cs="Arial"/>
        </w:rPr>
        <w:t>R</w:t>
      </w:r>
      <w:r w:rsidR="004C7584">
        <w:rPr>
          <w:rFonts w:ascii="Arial" w:hAnsi="Arial" w:cs="Arial"/>
        </w:rPr>
        <w:t>eview</w:t>
      </w:r>
      <w:r w:rsidR="004C7584" w:rsidRPr="004C7584">
        <w:rPr>
          <w:rFonts w:ascii="Arial" w:hAnsi="Arial" w:cs="Arial"/>
        </w:rPr>
        <w:t>s in Q3 on predicted outcomes and SAR Grades</w:t>
      </w:r>
      <w:r w:rsidR="004C7584">
        <w:rPr>
          <w:rFonts w:ascii="Arial" w:hAnsi="Arial" w:cs="Arial"/>
        </w:rPr>
        <w:t xml:space="preserve">. Progress to date included: </w:t>
      </w:r>
      <w:r w:rsidR="006A18DF">
        <w:rPr>
          <w:rFonts w:ascii="Arial" w:hAnsi="Arial" w:cs="Arial"/>
        </w:rPr>
        <w:t>p</w:t>
      </w:r>
      <w:r w:rsidR="004C7584" w:rsidRPr="004C7584">
        <w:rPr>
          <w:rFonts w:ascii="Arial" w:hAnsi="Arial" w:cs="Arial"/>
        </w:rPr>
        <w:t>rogress seen around assessment and feedback</w:t>
      </w:r>
      <w:r w:rsidR="006A18DF">
        <w:rPr>
          <w:rFonts w:ascii="Arial" w:hAnsi="Arial" w:cs="Arial"/>
        </w:rPr>
        <w:t>; the n</w:t>
      </w:r>
      <w:r w:rsidR="004C7584" w:rsidRPr="004C7584">
        <w:rPr>
          <w:rFonts w:ascii="Arial" w:hAnsi="Arial" w:cs="Arial"/>
        </w:rPr>
        <w:t xml:space="preserve">umber of apprentices overdue </w:t>
      </w:r>
      <w:r w:rsidR="006A18DF">
        <w:rPr>
          <w:rFonts w:ascii="Arial" w:hAnsi="Arial" w:cs="Arial"/>
        </w:rPr>
        <w:t>we</w:t>
      </w:r>
      <w:r w:rsidR="004C7584" w:rsidRPr="004C7584">
        <w:rPr>
          <w:rFonts w:ascii="Arial" w:hAnsi="Arial" w:cs="Arial"/>
        </w:rPr>
        <w:t xml:space="preserve">re reducing swiftly and more </w:t>
      </w:r>
      <w:r w:rsidR="006A18DF">
        <w:rPr>
          <w:rFonts w:ascii="Arial" w:hAnsi="Arial" w:cs="Arial"/>
        </w:rPr>
        <w:t>we</w:t>
      </w:r>
      <w:r w:rsidR="004C7584" w:rsidRPr="004C7584">
        <w:rPr>
          <w:rFonts w:ascii="Arial" w:hAnsi="Arial" w:cs="Arial"/>
        </w:rPr>
        <w:t>re making the required progress over time</w:t>
      </w:r>
      <w:r w:rsidR="006A18DF">
        <w:rPr>
          <w:rFonts w:ascii="Arial" w:hAnsi="Arial" w:cs="Arial"/>
        </w:rPr>
        <w:t xml:space="preserve">; and, </w:t>
      </w:r>
      <w:r w:rsidR="006A18DF" w:rsidRPr="006A18DF">
        <w:rPr>
          <w:rFonts w:ascii="Arial" w:hAnsi="Arial" w:cs="Arial"/>
        </w:rPr>
        <w:t>b</w:t>
      </w:r>
      <w:r w:rsidR="004C7584" w:rsidRPr="006A18DF">
        <w:rPr>
          <w:rFonts w:ascii="Arial" w:hAnsi="Arial" w:cs="Arial"/>
        </w:rPr>
        <w:t>etter us of evidence</w:t>
      </w:r>
      <w:r w:rsidR="006A18DF">
        <w:rPr>
          <w:rFonts w:ascii="Arial" w:hAnsi="Arial" w:cs="Arial"/>
        </w:rPr>
        <w:t>-</w:t>
      </w:r>
      <w:r w:rsidR="004C7584" w:rsidRPr="006A18DF">
        <w:rPr>
          <w:rFonts w:ascii="Arial" w:hAnsi="Arial" w:cs="Arial"/>
        </w:rPr>
        <w:t xml:space="preserve">based pedagogy </w:t>
      </w:r>
      <w:r w:rsidR="006A18DF" w:rsidRPr="006A18DF">
        <w:rPr>
          <w:rFonts w:ascii="Arial" w:hAnsi="Arial" w:cs="Arial"/>
        </w:rPr>
        <w:t>wa</w:t>
      </w:r>
      <w:r w:rsidR="004C7584" w:rsidRPr="006A18DF">
        <w:rPr>
          <w:rFonts w:ascii="Arial" w:hAnsi="Arial" w:cs="Arial"/>
        </w:rPr>
        <w:t>s required in several areas to ensure deep learning and required stretch of students</w:t>
      </w:r>
      <w:r w:rsidR="006A18DF" w:rsidRPr="006A18DF">
        <w:rPr>
          <w:rFonts w:ascii="Arial" w:hAnsi="Arial" w:cs="Arial"/>
        </w:rPr>
        <w:t>.</w:t>
      </w:r>
    </w:p>
    <w:p w14:paraId="7852A119" w14:textId="6AD46A72" w:rsidR="004C7584" w:rsidRDefault="004C7584" w:rsidP="004C7584">
      <w:pPr>
        <w:spacing w:after="0" w:line="240" w:lineRule="auto"/>
        <w:ind w:left="720"/>
        <w:rPr>
          <w:rFonts w:ascii="Arial" w:hAnsi="Arial" w:cs="Arial"/>
        </w:rPr>
      </w:pPr>
    </w:p>
    <w:p w14:paraId="7204906C" w14:textId="4FAFB009" w:rsidR="00121811" w:rsidRDefault="00121811" w:rsidP="004C7584">
      <w:pPr>
        <w:spacing w:after="0" w:line="240" w:lineRule="auto"/>
        <w:ind w:left="720"/>
        <w:rPr>
          <w:rFonts w:ascii="Arial" w:hAnsi="Arial" w:cs="Arial"/>
        </w:rPr>
      </w:pPr>
      <w:r w:rsidRPr="00121811">
        <w:rPr>
          <w:rFonts w:ascii="Arial" w:hAnsi="Arial" w:cs="Arial"/>
          <w:b/>
          <w:bCs/>
        </w:rPr>
        <w:t>Resolved</w:t>
      </w:r>
      <w:r>
        <w:rPr>
          <w:rFonts w:ascii="Arial" w:hAnsi="Arial" w:cs="Arial"/>
        </w:rPr>
        <w:t>: To receive the risk register report.</w:t>
      </w:r>
    </w:p>
    <w:p w14:paraId="22011E04" w14:textId="77777777" w:rsidR="00121811" w:rsidRPr="004C7584" w:rsidRDefault="00121811" w:rsidP="004C7584">
      <w:pPr>
        <w:spacing w:after="0" w:line="240" w:lineRule="auto"/>
        <w:ind w:left="720"/>
        <w:rPr>
          <w:rFonts w:ascii="Arial" w:hAnsi="Arial" w:cs="Arial"/>
        </w:rPr>
      </w:pPr>
    </w:p>
    <w:p w14:paraId="67DC90D8" w14:textId="2D6E7F67" w:rsidR="00A51013" w:rsidRDefault="00A51013" w:rsidP="00A51013">
      <w:pPr>
        <w:pBdr>
          <w:bottom w:val="single" w:sz="4" w:space="1" w:color="auto"/>
        </w:pBdr>
        <w:spacing w:after="0" w:line="240" w:lineRule="auto"/>
        <w:rPr>
          <w:rFonts w:ascii="Arial" w:hAnsi="Arial" w:cs="Arial"/>
          <w:b/>
          <w:bCs/>
        </w:rPr>
      </w:pPr>
      <w:r>
        <w:rPr>
          <w:rFonts w:ascii="Arial" w:hAnsi="Arial" w:cs="Arial"/>
          <w:b/>
          <w:bCs/>
        </w:rPr>
        <w:t xml:space="preserve">SECTION B – </w:t>
      </w:r>
      <w:r w:rsidR="00513540">
        <w:rPr>
          <w:rFonts w:ascii="Arial" w:hAnsi="Arial" w:cs="Arial"/>
          <w:b/>
          <w:bCs/>
        </w:rPr>
        <w:t>COMMITTEE PRIORITIES</w:t>
      </w:r>
      <w:r>
        <w:rPr>
          <w:rFonts w:ascii="Arial" w:hAnsi="Arial" w:cs="Arial"/>
          <w:b/>
          <w:bCs/>
        </w:rPr>
        <w:t>:</w:t>
      </w:r>
    </w:p>
    <w:p w14:paraId="0346DD74" w14:textId="5F40EF68" w:rsidR="00513540" w:rsidRDefault="00513540" w:rsidP="00A51013">
      <w:pPr>
        <w:spacing w:after="0" w:line="240" w:lineRule="auto"/>
        <w:rPr>
          <w:rFonts w:ascii="Arial" w:hAnsi="Arial" w:cs="Arial"/>
          <w:b/>
          <w:bCs/>
        </w:rPr>
      </w:pPr>
      <w:r>
        <w:rPr>
          <w:rFonts w:ascii="Arial" w:hAnsi="Arial" w:cs="Arial"/>
          <w:b/>
          <w:bCs/>
        </w:rPr>
        <w:t>23/22</w:t>
      </w:r>
      <w:r>
        <w:rPr>
          <w:rFonts w:ascii="Arial" w:hAnsi="Arial" w:cs="Arial"/>
          <w:b/>
          <w:bCs/>
        </w:rPr>
        <w:tab/>
      </w:r>
      <w:r w:rsidR="00DF1089">
        <w:rPr>
          <w:rFonts w:ascii="Arial" w:hAnsi="Arial" w:cs="Arial"/>
          <w:b/>
          <w:bCs/>
        </w:rPr>
        <w:t>Key Performance Indicators (</w:t>
      </w:r>
      <w:r>
        <w:rPr>
          <w:rFonts w:ascii="Arial" w:hAnsi="Arial" w:cs="Arial"/>
          <w:b/>
          <w:bCs/>
        </w:rPr>
        <w:t>KPIs</w:t>
      </w:r>
      <w:r w:rsidR="00DF1089">
        <w:rPr>
          <w:rFonts w:ascii="Arial" w:hAnsi="Arial" w:cs="Arial"/>
          <w:b/>
          <w:bCs/>
        </w:rPr>
        <w:t>)</w:t>
      </w:r>
      <w:r>
        <w:rPr>
          <w:rFonts w:ascii="Arial" w:hAnsi="Arial" w:cs="Arial"/>
          <w:b/>
          <w:bCs/>
        </w:rPr>
        <w:t xml:space="preserve"> 2023-24 (Agenda item 6, Paper D)</w:t>
      </w:r>
    </w:p>
    <w:p w14:paraId="21169791" w14:textId="77777777" w:rsidR="001A6096" w:rsidRDefault="00152D3D" w:rsidP="00152D3D">
      <w:pPr>
        <w:spacing w:after="0" w:line="240" w:lineRule="auto"/>
        <w:ind w:left="720"/>
        <w:rPr>
          <w:rFonts w:ascii="Arial" w:hAnsi="Arial" w:cs="Arial"/>
        </w:rPr>
      </w:pPr>
      <w:r w:rsidRPr="00152D3D">
        <w:rPr>
          <w:rFonts w:ascii="Arial" w:hAnsi="Arial" w:cs="Arial"/>
        </w:rPr>
        <w:t xml:space="preserve">The report presented operational quality KPIs for clear targets across provision accompanied with Governor KPIs that </w:t>
      </w:r>
      <w:r w:rsidR="006A18DF">
        <w:rPr>
          <w:rFonts w:ascii="Arial" w:hAnsi="Arial" w:cs="Arial"/>
        </w:rPr>
        <w:t>we</w:t>
      </w:r>
      <w:r w:rsidRPr="00152D3D">
        <w:rPr>
          <w:rFonts w:ascii="Arial" w:hAnsi="Arial" w:cs="Arial"/>
        </w:rPr>
        <w:t xml:space="preserve">re high level and significant to organisational outcomes. </w:t>
      </w:r>
      <w:r w:rsidR="006A18DF">
        <w:rPr>
          <w:rFonts w:ascii="Arial" w:hAnsi="Arial" w:cs="Arial"/>
        </w:rPr>
        <w:t xml:space="preserve">The Assistant Principal Quality (APQ) confirmed the KPIs had been considered at the last meeting where it was agreed that the full range of KPIs was sensible and logical for </w:t>
      </w:r>
      <w:r w:rsidR="001A6096">
        <w:rPr>
          <w:rFonts w:ascii="Arial" w:hAnsi="Arial" w:cs="Arial"/>
        </w:rPr>
        <w:t xml:space="preserve">use by the College team. Where governance was concerned, the Committee had asked for a number of high-level KPIs to be presented. The report outlined six in relation to: attendance; retention; pass rates; achievement rates; and, achievement rates for Apprenticeships and Functional Skills. </w:t>
      </w:r>
    </w:p>
    <w:p w14:paraId="694A7359" w14:textId="77777777" w:rsidR="001A6096" w:rsidRDefault="001A6096" w:rsidP="00152D3D">
      <w:pPr>
        <w:spacing w:after="0" w:line="240" w:lineRule="auto"/>
        <w:ind w:left="720"/>
        <w:rPr>
          <w:rFonts w:ascii="Arial" w:hAnsi="Arial" w:cs="Arial"/>
        </w:rPr>
      </w:pPr>
    </w:p>
    <w:p w14:paraId="7CEE45ED" w14:textId="7107094B" w:rsidR="00513540" w:rsidRPr="00152D3D" w:rsidRDefault="001A6096" w:rsidP="00152D3D">
      <w:pPr>
        <w:spacing w:after="0" w:line="240" w:lineRule="auto"/>
        <w:ind w:left="720"/>
        <w:rPr>
          <w:rFonts w:ascii="Arial" w:hAnsi="Arial" w:cs="Arial"/>
        </w:rPr>
      </w:pPr>
      <w:r>
        <w:rPr>
          <w:rFonts w:ascii="Arial" w:hAnsi="Arial" w:cs="Arial"/>
        </w:rPr>
        <w:t>Feedback from the Committee acknowledged that it was a good idea for governors to focus on a limited number of KPIs but that it was</w:t>
      </w:r>
      <w:r w:rsidR="00823837">
        <w:rPr>
          <w:rFonts w:ascii="Arial" w:hAnsi="Arial" w:cs="Arial"/>
        </w:rPr>
        <w:t xml:space="preserve"> also</w:t>
      </w:r>
      <w:r>
        <w:rPr>
          <w:rFonts w:ascii="Arial" w:hAnsi="Arial" w:cs="Arial"/>
        </w:rPr>
        <w:t xml:space="preserve"> important </w:t>
      </w:r>
      <w:r w:rsidR="00823837">
        <w:rPr>
          <w:rFonts w:ascii="Arial" w:hAnsi="Arial" w:cs="Arial"/>
        </w:rPr>
        <w:t xml:space="preserve">that there were opportunities to build in regular reviews with sufficient assessment to measure </w:t>
      </w:r>
      <w:r w:rsidR="00823837">
        <w:rPr>
          <w:rFonts w:ascii="Arial" w:hAnsi="Arial" w:cs="Arial"/>
        </w:rPr>
        <w:lastRenderedPageBreak/>
        <w:t>progress. With regular stop track checks, governors would be able to determine how many students were meeting, exceeding or were under target. Consideration should be given to KPIs for quality of education; personal development (timely work-experience and impact; how many employers were co-designing curriculum; progression); and, behaviour and attitudes.</w:t>
      </w:r>
      <w:r w:rsidR="0084324C">
        <w:rPr>
          <w:rFonts w:ascii="Arial" w:hAnsi="Arial" w:cs="Arial"/>
        </w:rPr>
        <w:t xml:space="preserve"> The Committee agreed the KPIs in principle but </w:t>
      </w:r>
      <w:r w:rsidR="00F1651F">
        <w:rPr>
          <w:rFonts w:ascii="Arial" w:hAnsi="Arial" w:cs="Arial"/>
        </w:rPr>
        <w:t>consideration needed to be given to presenting KPIs aligned to the Ofsted EIF judgements</w:t>
      </w:r>
      <w:r w:rsidR="00DF1089">
        <w:rPr>
          <w:rFonts w:ascii="Arial" w:hAnsi="Arial" w:cs="Arial"/>
        </w:rPr>
        <w:t xml:space="preserve"> including leadership and management (</w:t>
      </w:r>
      <w:r w:rsidR="00DF1089" w:rsidRPr="00DF1089">
        <w:rPr>
          <w:rFonts w:ascii="Arial" w:hAnsi="Arial" w:cs="Arial"/>
          <w:b/>
          <w:bCs/>
        </w:rPr>
        <w:t>Action 9 – APQ/APC</w:t>
      </w:r>
      <w:r w:rsidR="00DF1089">
        <w:rPr>
          <w:rFonts w:ascii="Arial" w:hAnsi="Arial" w:cs="Arial"/>
        </w:rPr>
        <w:t>)</w:t>
      </w:r>
      <w:r w:rsidR="00F1651F">
        <w:rPr>
          <w:rFonts w:ascii="Arial" w:hAnsi="Arial" w:cs="Arial"/>
        </w:rPr>
        <w:t xml:space="preserve">. In response to a question about an online dashboard, the Committee was informed that the team was working </w:t>
      </w:r>
      <w:r w:rsidR="00296CE4">
        <w:rPr>
          <w:rFonts w:ascii="Arial" w:hAnsi="Arial" w:cs="Arial"/>
        </w:rPr>
        <w:t xml:space="preserve">on this and working to a deadline of </w:t>
      </w:r>
      <w:r w:rsidR="00F1651F">
        <w:rPr>
          <w:rFonts w:ascii="Arial" w:hAnsi="Arial" w:cs="Arial"/>
        </w:rPr>
        <w:t>January 2024.</w:t>
      </w:r>
    </w:p>
    <w:p w14:paraId="3B20CE7F" w14:textId="366524FF" w:rsidR="00322A73" w:rsidRDefault="00322A73" w:rsidP="00322A73">
      <w:pPr>
        <w:spacing w:after="0" w:line="240" w:lineRule="auto"/>
        <w:rPr>
          <w:rFonts w:ascii="Arial" w:hAnsi="Arial" w:cs="Arial"/>
          <w:color w:val="FF0000"/>
        </w:rPr>
      </w:pPr>
    </w:p>
    <w:p w14:paraId="61490B99" w14:textId="6E99B36E" w:rsidR="00F1651F" w:rsidRPr="00F1651F" w:rsidRDefault="00F1651F" w:rsidP="00322A73">
      <w:pPr>
        <w:spacing w:after="0" w:line="240" w:lineRule="auto"/>
        <w:rPr>
          <w:rFonts w:ascii="Arial" w:hAnsi="Arial" w:cs="Arial"/>
        </w:rPr>
      </w:pPr>
      <w:r w:rsidRPr="00F1651F">
        <w:rPr>
          <w:rFonts w:ascii="Arial" w:hAnsi="Arial" w:cs="Arial"/>
        </w:rPr>
        <w:tab/>
      </w:r>
      <w:r w:rsidRPr="00F1651F">
        <w:rPr>
          <w:rFonts w:ascii="Arial" w:hAnsi="Arial" w:cs="Arial"/>
          <w:b/>
          <w:bCs/>
        </w:rPr>
        <w:t>Resolved</w:t>
      </w:r>
      <w:r w:rsidRPr="00F1651F">
        <w:rPr>
          <w:rFonts w:ascii="Arial" w:hAnsi="Arial" w:cs="Arial"/>
        </w:rPr>
        <w:t>: To receive the report on KPIs.</w:t>
      </w:r>
    </w:p>
    <w:p w14:paraId="19857095" w14:textId="77777777" w:rsidR="00F1651F" w:rsidRPr="00322A73" w:rsidRDefault="00F1651F" w:rsidP="00322A73">
      <w:pPr>
        <w:spacing w:after="0" w:line="240" w:lineRule="auto"/>
        <w:rPr>
          <w:rFonts w:ascii="Arial" w:hAnsi="Arial" w:cs="Arial"/>
          <w:color w:val="FF0000"/>
        </w:rPr>
      </w:pPr>
    </w:p>
    <w:p w14:paraId="293EA957" w14:textId="5976D610" w:rsidR="00513540" w:rsidRDefault="00513540" w:rsidP="00A51013">
      <w:pPr>
        <w:spacing w:after="0" w:line="240" w:lineRule="auto"/>
        <w:rPr>
          <w:rFonts w:ascii="Arial" w:hAnsi="Arial" w:cs="Arial"/>
          <w:b/>
          <w:bCs/>
        </w:rPr>
      </w:pPr>
      <w:r w:rsidRPr="00DF1089">
        <w:rPr>
          <w:rFonts w:ascii="Arial" w:hAnsi="Arial" w:cs="Arial"/>
          <w:b/>
          <w:bCs/>
        </w:rPr>
        <w:t>23/23</w:t>
      </w:r>
      <w:r w:rsidRPr="00DF1089">
        <w:rPr>
          <w:rFonts w:ascii="Arial" w:hAnsi="Arial" w:cs="Arial"/>
          <w:b/>
          <w:bCs/>
        </w:rPr>
        <w:tab/>
        <w:t>English and Maths (Agenda item 7, Paper E)</w:t>
      </w:r>
    </w:p>
    <w:p w14:paraId="3EFF0D76" w14:textId="353CE135" w:rsidR="00513540" w:rsidRDefault="00152D3D" w:rsidP="00152D3D">
      <w:pPr>
        <w:spacing w:after="0" w:line="240" w:lineRule="auto"/>
        <w:ind w:left="720"/>
        <w:rPr>
          <w:rFonts w:ascii="Arial" w:hAnsi="Arial" w:cs="Arial"/>
        </w:rPr>
      </w:pPr>
      <w:r>
        <w:rPr>
          <w:rFonts w:ascii="Arial" w:hAnsi="Arial" w:cs="Arial"/>
        </w:rPr>
        <w:t xml:space="preserve">The purpose of the report was to provide the Q&amp;S Committee with an update on English and Maths (E&amp;M) to reflect the current position at the start of the year. The report also aimed to provide assurance to Committee members that actions being taken would result in expected improvements. The report focused on: staffing/structure updates; planned </w:t>
      </w:r>
      <w:r w:rsidR="00296CE4">
        <w:rPr>
          <w:rFonts w:ascii="Arial" w:hAnsi="Arial" w:cs="Arial"/>
        </w:rPr>
        <w:t>continuing professional development (</w:t>
      </w:r>
      <w:r>
        <w:rPr>
          <w:rFonts w:ascii="Arial" w:hAnsi="Arial" w:cs="Arial"/>
        </w:rPr>
        <w:t>CPD</w:t>
      </w:r>
      <w:r w:rsidR="00296CE4">
        <w:rPr>
          <w:rFonts w:ascii="Arial" w:hAnsi="Arial" w:cs="Arial"/>
        </w:rPr>
        <w:t>)</w:t>
      </w:r>
      <w:r>
        <w:rPr>
          <w:rFonts w:ascii="Arial" w:hAnsi="Arial" w:cs="Arial"/>
        </w:rPr>
        <w:t xml:space="preserve"> and </w:t>
      </w:r>
      <w:r w:rsidR="00296CE4">
        <w:rPr>
          <w:rFonts w:ascii="Arial" w:hAnsi="Arial" w:cs="Arial"/>
        </w:rPr>
        <w:t>teaching, learning and assessment (</w:t>
      </w:r>
      <w:r>
        <w:rPr>
          <w:rFonts w:ascii="Arial" w:hAnsi="Arial" w:cs="Arial"/>
        </w:rPr>
        <w:t>TLA</w:t>
      </w:r>
      <w:r w:rsidR="00296CE4">
        <w:rPr>
          <w:rFonts w:ascii="Arial" w:hAnsi="Arial" w:cs="Arial"/>
        </w:rPr>
        <w:t>)</w:t>
      </w:r>
      <w:r>
        <w:rPr>
          <w:rFonts w:ascii="Arial" w:hAnsi="Arial" w:cs="Arial"/>
        </w:rPr>
        <w:t>; resit updates; diagnostic assessment and technical challenges; and, data sets – attendance.</w:t>
      </w:r>
      <w:r w:rsidR="002D015B">
        <w:rPr>
          <w:rFonts w:ascii="Arial" w:hAnsi="Arial" w:cs="Arial"/>
        </w:rPr>
        <w:t xml:space="preserve"> The Head of English outlined some of the current challenges: it was important to get the right staff in place with consistency in teaching; some areas were delivering E&amp;M within workshops; swift action was required </w:t>
      </w:r>
      <w:r w:rsidR="00A51EC4">
        <w:rPr>
          <w:rFonts w:ascii="Arial" w:hAnsi="Arial" w:cs="Arial"/>
        </w:rPr>
        <w:t xml:space="preserve">in-year </w:t>
      </w:r>
      <w:r w:rsidR="002D015B">
        <w:rPr>
          <w:rFonts w:ascii="Arial" w:hAnsi="Arial" w:cs="Arial"/>
        </w:rPr>
        <w:t xml:space="preserve">where </w:t>
      </w:r>
      <w:r w:rsidR="00A51EC4">
        <w:rPr>
          <w:rFonts w:ascii="Arial" w:hAnsi="Arial" w:cs="Arial"/>
        </w:rPr>
        <w:t xml:space="preserve">approaches were not working; and, the need to differentiate more to meet the needs of those individual learners from both campuses. </w:t>
      </w:r>
    </w:p>
    <w:p w14:paraId="2CD47C59" w14:textId="6EB32265" w:rsidR="00DF1089" w:rsidRDefault="00DF1089" w:rsidP="00152D3D">
      <w:pPr>
        <w:spacing w:after="0" w:line="240" w:lineRule="auto"/>
        <w:ind w:left="720"/>
        <w:rPr>
          <w:rFonts w:ascii="Arial" w:hAnsi="Arial" w:cs="Arial"/>
        </w:rPr>
      </w:pPr>
    </w:p>
    <w:p w14:paraId="693B6224" w14:textId="325035CA" w:rsidR="00DF1089" w:rsidRDefault="00DF1089" w:rsidP="00152D3D">
      <w:pPr>
        <w:spacing w:after="0" w:line="240" w:lineRule="auto"/>
        <w:ind w:left="720"/>
        <w:rPr>
          <w:rFonts w:ascii="Arial" w:hAnsi="Arial" w:cs="Arial"/>
        </w:rPr>
      </w:pPr>
      <w:r>
        <w:rPr>
          <w:rFonts w:ascii="Arial" w:hAnsi="Arial" w:cs="Arial"/>
        </w:rPr>
        <w:t xml:space="preserve">Questions from the Committee </w:t>
      </w:r>
      <w:r>
        <w:rPr>
          <w:rFonts w:ascii="Arial" w:hAnsi="Arial" w:cs="Arial"/>
          <w:i/>
          <w:iCs/>
        </w:rPr>
        <w:t xml:space="preserve">(with responses) </w:t>
      </w:r>
      <w:r>
        <w:rPr>
          <w:rFonts w:ascii="Arial" w:hAnsi="Arial" w:cs="Arial"/>
        </w:rPr>
        <w:t>included:</w:t>
      </w:r>
    </w:p>
    <w:p w14:paraId="4A2C44DF" w14:textId="65633B13" w:rsidR="00DF1089" w:rsidRPr="00424A26" w:rsidRDefault="00DF1089" w:rsidP="00DF1089">
      <w:pPr>
        <w:pStyle w:val="ListParagraph"/>
        <w:numPr>
          <w:ilvl w:val="0"/>
          <w:numId w:val="25"/>
        </w:numPr>
        <w:spacing w:after="0" w:line="240" w:lineRule="auto"/>
        <w:rPr>
          <w:rFonts w:ascii="Arial" w:hAnsi="Arial" w:cs="Arial"/>
        </w:rPr>
      </w:pPr>
      <w:r>
        <w:rPr>
          <w:rFonts w:ascii="Arial" w:hAnsi="Arial" w:cs="Arial"/>
        </w:rPr>
        <w:t xml:space="preserve">When looking at the attendance data, attendance seems to improve when there is a better link with the vocational subject? </w:t>
      </w:r>
      <w:r>
        <w:rPr>
          <w:rFonts w:ascii="Arial" w:hAnsi="Arial" w:cs="Arial"/>
          <w:i/>
          <w:iCs/>
        </w:rPr>
        <w:t xml:space="preserve">We have some of our teaching staff teaching E&amp;M who also have a vocational background and </w:t>
      </w:r>
      <w:r w:rsidR="00296CE4">
        <w:rPr>
          <w:rFonts w:ascii="Arial" w:hAnsi="Arial" w:cs="Arial"/>
          <w:i/>
          <w:iCs/>
        </w:rPr>
        <w:t>are</w:t>
      </w:r>
      <w:r>
        <w:rPr>
          <w:rFonts w:ascii="Arial" w:hAnsi="Arial" w:cs="Arial"/>
          <w:i/>
          <w:iCs/>
        </w:rPr>
        <w:t xml:space="preserve"> therefore able to contextualise. This is something we can </w:t>
      </w:r>
      <w:r w:rsidR="00424A26">
        <w:rPr>
          <w:rFonts w:ascii="Arial" w:hAnsi="Arial" w:cs="Arial"/>
          <w:i/>
          <w:iCs/>
        </w:rPr>
        <w:t>look at to see if there are any other vocational staff with E&amp;M teaching skills who we can bring in to make those contextualised links (</w:t>
      </w:r>
      <w:r w:rsidR="00424A26" w:rsidRPr="00424A26">
        <w:rPr>
          <w:rFonts w:ascii="Arial" w:hAnsi="Arial" w:cs="Arial"/>
          <w:b/>
          <w:bCs/>
          <w:i/>
          <w:iCs/>
        </w:rPr>
        <w:t>Action 10 – Head of E&amp;M</w:t>
      </w:r>
      <w:r w:rsidR="00424A26">
        <w:rPr>
          <w:rFonts w:ascii="Arial" w:hAnsi="Arial" w:cs="Arial"/>
          <w:i/>
          <w:iCs/>
        </w:rPr>
        <w:t>).</w:t>
      </w:r>
    </w:p>
    <w:p w14:paraId="3CD30E3B" w14:textId="4EA14451" w:rsidR="00424A26" w:rsidRPr="00424A26" w:rsidRDefault="00424A26" w:rsidP="00DF1089">
      <w:pPr>
        <w:pStyle w:val="ListParagraph"/>
        <w:numPr>
          <w:ilvl w:val="0"/>
          <w:numId w:val="25"/>
        </w:numPr>
        <w:spacing w:after="0" w:line="240" w:lineRule="auto"/>
        <w:rPr>
          <w:rFonts w:ascii="Arial" w:hAnsi="Arial" w:cs="Arial"/>
        </w:rPr>
      </w:pPr>
      <w:r>
        <w:rPr>
          <w:rFonts w:ascii="Arial" w:hAnsi="Arial" w:cs="Arial"/>
        </w:rPr>
        <w:t xml:space="preserve">What is ‘golden hour’ training? </w:t>
      </w:r>
      <w:r>
        <w:rPr>
          <w:rFonts w:ascii="Arial" w:hAnsi="Arial" w:cs="Arial"/>
          <w:i/>
          <w:iCs/>
        </w:rPr>
        <w:t xml:space="preserve">We bring in colleagues from Quality to work in collaboration </w:t>
      </w:r>
      <w:r w:rsidR="00296CE4">
        <w:rPr>
          <w:rFonts w:ascii="Arial" w:hAnsi="Arial" w:cs="Arial"/>
          <w:i/>
          <w:iCs/>
        </w:rPr>
        <w:t xml:space="preserve">with teams </w:t>
      </w:r>
      <w:r>
        <w:rPr>
          <w:rFonts w:ascii="Arial" w:hAnsi="Arial" w:cs="Arial"/>
          <w:i/>
          <w:iCs/>
        </w:rPr>
        <w:t xml:space="preserve">to improve pedagogy. It is a dedicated hour each week </w:t>
      </w:r>
      <w:r w:rsidR="00296CE4">
        <w:rPr>
          <w:rFonts w:ascii="Arial" w:hAnsi="Arial" w:cs="Arial"/>
          <w:i/>
          <w:iCs/>
        </w:rPr>
        <w:t xml:space="preserve">where </w:t>
      </w:r>
      <w:r>
        <w:rPr>
          <w:rFonts w:ascii="Arial" w:hAnsi="Arial" w:cs="Arial"/>
          <w:i/>
          <w:iCs/>
        </w:rPr>
        <w:t xml:space="preserve">we work </w:t>
      </w:r>
      <w:r w:rsidR="00296CE4">
        <w:rPr>
          <w:rFonts w:ascii="Arial" w:hAnsi="Arial" w:cs="Arial"/>
          <w:i/>
          <w:iCs/>
        </w:rPr>
        <w:t>with</w:t>
      </w:r>
      <w:r>
        <w:rPr>
          <w:rFonts w:ascii="Arial" w:hAnsi="Arial" w:cs="Arial"/>
          <w:i/>
          <w:iCs/>
        </w:rPr>
        <w:t xml:space="preserve"> the teacher toolkit; this give</w:t>
      </w:r>
      <w:r w:rsidR="00296CE4">
        <w:rPr>
          <w:rFonts w:ascii="Arial" w:hAnsi="Arial" w:cs="Arial"/>
          <w:i/>
          <w:iCs/>
        </w:rPr>
        <w:t>s</w:t>
      </w:r>
      <w:r>
        <w:rPr>
          <w:rFonts w:ascii="Arial" w:hAnsi="Arial" w:cs="Arial"/>
          <w:i/>
          <w:iCs/>
        </w:rPr>
        <w:t xml:space="preserve"> us time to really focus on what is happening in the classroom.</w:t>
      </w:r>
    </w:p>
    <w:p w14:paraId="7F37076A" w14:textId="30BF0D0C" w:rsidR="00424A26" w:rsidRPr="00424A26" w:rsidRDefault="00424A26" w:rsidP="00DF1089">
      <w:pPr>
        <w:pStyle w:val="ListParagraph"/>
        <w:numPr>
          <w:ilvl w:val="0"/>
          <w:numId w:val="25"/>
        </w:numPr>
        <w:spacing w:after="0" w:line="240" w:lineRule="auto"/>
        <w:rPr>
          <w:rFonts w:ascii="Arial" w:hAnsi="Arial" w:cs="Arial"/>
        </w:rPr>
      </w:pPr>
      <w:r>
        <w:rPr>
          <w:rFonts w:ascii="Arial" w:hAnsi="Arial" w:cs="Arial"/>
        </w:rPr>
        <w:t>As Head of Engish</w:t>
      </w:r>
      <w:r w:rsidR="00296CE4">
        <w:rPr>
          <w:rFonts w:ascii="Arial" w:hAnsi="Arial" w:cs="Arial"/>
        </w:rPr>
        <w:t>,</w:t>
      </w:r>
      <w:r>
        <w:rPr>
          <w:rFonts w:ascii="Arial" w:hAnsi="Arial" w:cs="Arial"/>
        </w:rPr>
        <w:t xml:space="preserve"> it is important that you get the buy-in from colleagues across the College; are you seen as an integral part of the team? </w:t>
      </w:r>
      <w:r>
        <w:rPr>
          <w:rFonts w:ascii="Arial" w:hAnsi="Arial" w:cs="Arial"/>
          <w:i/>
          <w:iCs/>
        </w:rPr>
        <w:t>If I give examples from Stephenson campus, I attend all of the curriculum and quality meetings and I have recently developed a joined up approach for parent meetings whereby section managers join me. It is really important that we work together; this way of working is very much being pushed forward. I very much feel like an integral part of the wider team. I plan to apply this to my work at Brooksby campus.</w:t>
      </w:r>
    </w:p>
    <w:p w14:paraId="67474279" w14:textId="0EA31B09" w:rsidR="00424A26" w:rsidRPr="00A51EC4" w:rsidRDefault="00424A26" w:rsidP="00DF1089">
      <w:pPr>
        <w:pStyle w:val="ListParagraph"/>
        <w:numPr>
          <w:ilvl w:val="0"/>
          <w:numId w:val="25"/>
        </w:numPr>
        <w:spacing w:after="0" w:line="240" w:lineRule="auto"/>
        <w:rPr>
          <w:rFonts w:ascii="Arial" w:hAnsi="Arial" w:cs="Arial"/>
        </w:rPr>
      </w:pPr>
      <w:r>
        <w:rPr>
          <w:rFonts w:ascii="Arial" w:hAnsi="Arial" w:cs="Arial"/>
        </w:rPr>
        <w:t xml:space="preserve">Based on your knowledge of the data and any feedback from students, do you get a sense of why students do not attend E&amp;M? Is this something that can be tracked from the point at which they join the College in terms of understanding their expectations and then from their attendance and if they have been heard? </w:t>
      </w:r>
      <w:r>
        <w:rPr>
          <w:rFonts w:ascii="Arial" w:hAnsi="Arial" w:cs="Arial"/>
          <w:i/>
          <w:iCs/>
        </w:rPr>
        <w:t>It is quite hard to include questions about this as not every student takes E&amp;M. From n</w:t>
      </w:r>
      <w:r w:rsidR="00F13F6E">
        <w:rPr>
          <w:rFonts w:ascii="Arial" w:hAnsi="Arial" w:cs="Arial"/>
          <w:i/>
          <w:iCs/>
        </w:rPr>
        <w:t>ext month, the quality team plan to complete a specific piece of work to capture information to help us better understand students’ perspectives. Where the model of delivery is concerned, the 3-hour model works better for English bu</w:t>
      </w:r>
      <w:r w:rsidR="002D015B">
        <w:rPr>
          <w:rFonts w:ascii="Arial" w:hAnsi="Arial" w:cs="Arial"/>
          <w:i/>
          <w:iCs/>
        </w:rPr>
        <w:t xml:space="preserve">t </w:t>
      </w:r>
      <w:r w:rsidR="00F13F6E">
        <w:rPr>
          <w:rFonts w:ascii="Arial" w:hAnsi="Arial" w:cs="Arial"/>
          <w:i/>
          <w:iCs/>
        </w:rPr>
        <w:lastRenderedPageBreak/>
        <w:t>not Maths; we need to understand why that is. It is becoming apparent that a one size fits all approach does not work. This piece of research will help us to understand this (</w:t>
      </w:r>
      <w:r w:rsidR="00F13F6E" w:rsidRPr="002C595B">
        <w:rPr>
          <w:rFonts w:ascii="Arial" w:hAnsi="Arial" w:cs="Arial"/>
          <w:b/>
          <w:bCs/>
          <w:i/>
          <w:iCs/>
        </w:rPr>
        <w:t>Action 11 – Head of E&amp;M</w:t>
      </w:r>
      <w:r w:rsidR="00F13F6E">
        <w:rPr>
          <w:rFonts w:ascii="Arial" w:hAnsi="Arial" w:cs="Arial"/>
          <w:i/>
          <w:iCs/>
        </w:rPr>
        <w:t>).</w:t>
      </w:r>
    </w:p>
    <w:p w14:paraId="52F54C88" w14:textId="489A8A43" w:rsidR="00F13F6E" w:rsidRDefault="00F13F6E" w:rsidP="00F13F6E">
      <w:pPr>
        <w:spacing w:after="0" w:line="240" w:lineRule="auto"/>
        <w:rPr>
          <w:rFonts w:ascii="Arial" w:hAnsi="Arial" w:cs="Arial"/>
        </w:rPr>
      </w:pPr>
    </w:p>
    <w:p w14:paraId="6BB7104B" w14:textId="382275F7" w:rsidR="00F13F6E" w:rsidRDefault="00F13F6E" w:rsidP="00F13F6E">
      <w:pPr>
        <w:spacing w:after="0" w:line="240" w:lineRule="auto"/>
        <w:ind w:left="1080"/>
        <w:rPr>
          <w:rFonts w:ascii="Arial" w:hAnsi="Arial" w:cs="Arial"/>
        </w:rPr>
      </w:pPr>
      <w:r>
        <w:rPr>
          <w:rFonts w:ascii="Arial" w:hAnsi="Arial" w:cs="Arial"/>
        </w:rPr>
        <w:t xml:space="preserve">Feedback from the Committee confirmed that research from the wider sector confirmed that colleges who </w:t>
      </w:r>
      <w:r w:rsidR="00537679">
        <w:rPr>
          <w:rFonts w:ascii="Arial" w:hAnsi="Arial" w:cs="Arial"/>
        </w:rPr>
        <w:t>we</w:t>
      </w:r>
      <w:r>
        <w:rPr>
          <w:rFonts w:ascii="Arial" w:hAnsi="Arial" w:cs="Arial"/>
        </w:rPr>
        <w:t>re doing well with attendance, ha</w:t>
      </w:r>
      <w:r w:rsidR="00537679">
        <w:rPr>
          <w:rFonts w:ascii="Arial" w:hAnsi="Arial" w:cs="Arial"/>
        </w:rPr>
        <w:t>d</w:t>
      </w:r>
      <w:r>
        <w:rPr>
          <w:rFonts w:ascii="Arial" w:hAnsi="Arial" w:cs="Arial"/>
        </w:rPr>
        <w:t xml:space="preserve"> a whole-college approach to their strategy and thinking</w:t>
      </w:r>
      <w:r w:rsidR="00537679">
        <w:rPr>
          <w:rFonts w:ascii="Arial" w:hAnsi="Arial" w:cs="Arial"/>
        </w:rPr>
        <w:t>; this was particularly true when taking into account the social and emotional aspects. Many students perceive</w:t>
      </w:r>
      <w:r w:rsidR="009461FB">
        <w:rPr>
          <w:rFonts w:ascii="Arial" w:hAnsi="Arial" w:cs="Arial"/>
        </w:rPr>
        <w:t>d</w:t>
      </w:r>
      <w:r w:rsidR="00537679">
        <w:rPr>
          <w:rFonts w:ascii="Arial" w:hAnsi="Arial" w:cs="Arial"/>
        </w:rPr>
        <w:t xml:space="preserve"> themselves as having failed at school in relation to E&amp;M; a vocational course g</w:t>
      </w:r>
      <w:r w:rsidR="009461FB">
        <w:rPr>
          <w:rFonts w:ascii="Arial" w:hAnsi="Arial" w:cs="Arial"/>
        </w:rPr>
        <w:t>ave</w:t>
      </w:r>
      <w:r w:rsidR="00537679">
        <w:rPr>
          <w:rFonts w:ascii="Arial" w:hAnsi="Arial" w:cs="Arial"/>
        </w:rPr>
        <w:t xml:space="preserve"> them a fresh start and pride in their chosen careers. The requirement to </w:t>
      </w:r>
      <w:r w:rsidR="00296CE4">
        <w:rPr>
          <w:rFonts w:ascii="Arial" w:hAnsi="Arial" w:cs="Arial"/>
        </w:rPr>
        <w:t>pass</w:t>
      </w:r>
      <w:r w:rsidR="00537679">
        <w:rPr>
          <w:rFonts w:ascii="Arial" w:hAnsi="Arial" w:cs="Arial"/>
        </w:rPr>
        <w:t xml:space="preserve"> E&amp;M qualifications</w:t>
      </w:r>
      <w:r w:rsidR="009461FB">
        <w:rPr>
          <w:rFonts w:ascii="Arial" w:hAnsi="Arial" w:cs="Arial"/>
        </w:rPr>
        <w:t xml:space="preserve"> potentially</w:t>
      </w:r>
      <w:r w:rsidR="00537679">
        <w:rPr>
          <w:rFonts w:ascii="Arial" w:hAnsi="Arial" w:cs="Arial"/>
        </w:rPr>
        <w:t xml:space="preserve"> reaffirm</w:t>
      </w:r>
      <w:r w:rsidR="009461FB">
        <w:rPr>
          <w:rFonts w:ascii="Arial" w:hAnsi="Arial" w:cs="Arial"/>
        </w:rPr>
        <w:t>ed</w:t>
      </w:r>
      <w:r w:rsidR="00537679">
        <w:rPr>
          <w:rFonts w:ascii="Arial" w:hAnsi="Arial" w:cs="Arial"/>
        </w:rPr>
        <w:t xml:space="preserve"> the negative feelings associated with their experience at school. </w:t>
      </w:r>
      <w:r w:rsidR="009461FB">
        <w:rPr>
          <w:rFonts w:ascii="Arial" w:hAnsi="Arial" w:cs="Arial"/>
        </w:rPr>
        <w:t>Gi</w:t>
      </w:r>
      <w:r w:rsidR="00537679">
        <w:rPr>
          <w:rFonts w:ascii="Arial" w:hAnsi="Arial" w:cs="Arial"/>
        </w:rPr>
        <w:t xml:space="preserve">ving vocational tutors co-responsibility for E&amp;M would give them clarity about their responsibilities and accountabilities. Where the latter was concerned, consideration needed to be given to aligning this to the performance management process. </w:t>
      </w:r>
      <w:r w:rsidR="009461FB">
        <w:rPr>
          <w:rFonts w:ascii="Arial" w:hAnsi="Arial" w:cs="Arial"/>
        </w:rPr>
        <w:t xml:space="preserve">The Assistant Principal Curriculum (APC) confirmed that the recently introduced Quality Performance Reviews provided an opportunity to test out the issues relating to non-attendance to further triangulate with other evidence.  Both student governors shared </w:t>
      </w:r>
      <w:r w:rsidR="002D015B">
        <w:rPr>
          <w:rFonts w:ascii="Arial" w:hAnsi="Arial" w:cs="Arial"/>
        </w:rPr>
        <w:t xml:space="preserve">feedback of </w:t>
      </w:r>
      <w:r w:rsidR="009461FB">
        <w:rPr>
          <w:rFonts w:ascii="Arial" w:hAnsi="Arial" w:cs="Arial"/>
        </w:rPr>
        <w:t xml:space="preserve">different experiences of their peers: some experienced high levels of anxiety; </w:t>
      </w:r>
      <w:r w:rsidR="002D015B">
        <w:rPr>
          <w:rFonts w:ascii="Arial" w:hAnsi="Arial" w:cs="Arial"/>
        </w:rPr>
        <w:t xml:space="preserve">several resits had resulted in some feeling demotivated; and, the importance of </w:t>
      </w:r>
      <w:r w:rsidR="009461FB">
        <w:rPr>
          <w:rFonts w:ascii="Arial" w:hAnsi="Arial" w:cs="Arial"/>
        </w:rPr>
        <w:t xml:space="preserve">course leaders </w:t>
      </w:r>
      <w:r w:rsidR="002D015B">
        <w:rPr>
          <w:rFonts w:ascii="Arial" w:hAnsi="Arial" w:cs="Arial"/>
        </w:rPr>
        <w:t xml:space="preserve">who had </w:t>
      </w:r>
      <w:r w:rsidR="009461FB">
        <w:rPr>
          <w:rFonts w:ascii="Arial" w:hAnsi="Arial" w:cs="Arial"/>
        </w:rPr>
        <w:t>a vital role with attendance of E&amp;M</w:t>
      </w:r>
      <w:r w:rsidR="002D015B">
        <w:rPr>
          <w:rFonts w:ascii="Arial" w:hAnsi="Arial" w:cs="Arial"/>
        </w:rPr>
        <w:t>.</w:t>
      </w:r>
      <w:r w:rsidR="009461FB">
        <w:rPr>
          <w:rFonts w:ascii="Arial" w:hAnsi="Arial" w:cs="Arial"/>
        </w:rPr>
        <w:t xml:space="preserve">  </w:t>
      </w:r>
    </w:p>
    <w:p w14:paraId="2FA653B6" w14:textId="1AE628FD" w:rsidR="00537679" w:rsidRDefault="00537679" w:rsidP="00F13F6E">
      <w:pPr>
        <w:spacing w:after="0" w:line="240" w:lineRule="auto"/>
        <w:ind w:left="1080"/>
        <w:rPr>
          <w:rFonts w:ascii="Arial" w:hAnsi="Arial" w:cs="Arial"/>
        </w:rPr>
      </w:pPr>
    </w:p>
    <w:p w14:paraId="0ABF2A69" w14:textId="412393B1" w:rsidR="00537679" w:rsidRPr="00F13F6E" w:rsidRDefault="00537679" w:rsidP="00F13F6E">
      <w:pPr>
        <w:spacing w:after="0" w:line="240" w:lineRule="auto"/>
        <w:ind w:left="1080"/>
        <w:rPr>
          <w:rFonts w:ascii="Arial" w:hAnsi="Arial" w:cs="Arial"/>
        </w:rPr>
      </w:pPr>
      <w:r>
        <w:rPr>
          <w:rFonts w:ascii="Arial" w:hAnsi="Arial" w:cs="Arial"/>
        </w:rPr>
        <w:t xml:space="preserve">Ms S Howard left the meeting. </w:t>
      </w:r>
    </w:p>
    <w:p w14:paraId="7186D7FF" w14:textId="77777777" w:rsidR="00F01680" w:rsidRPr="00F01680" w:rsidRDefault="00F01680" w:rsidP="00A51EC4">
      <w:pPr>
        <w:spacing w:after="0" w:line="240" w:lineRule="auto"/>
        <w:rPr>
          <w:rFonts w:ascii="Arial" w:hAnsi="Arial" w:cs="Arial"/>
          <w:color w:val="FF0000"/>
        </w:rPr>
      </w:pPr>
    </w:p>
    <w:p w14:paraId="73F046EC" w14:textId="78614A76" w:rsidR="00513540" w:rsidRDefault="00513540" w:rsidP="00A51013">
      <w:pPr>
        <w:spacing w:after="0" w:line="240" w:lineRule="auto"/>
        <w:rPr>
          <w:rFonts w:ascii="Arial" w:hAnsi="Arial" w:cs="Arial"/>
          <w:b/>
          <w:bCs/>
        </w:rPr>
      </w:pPr>
      <w:r>
        <w:rPr>
          <w:rFonts w:ascii="Arial" w:hAnsi="Arial" w:cs="Arial"/>
          <w:b/>
          <w:bCs/>
        </w:rPr>
        <w:t>23/24</w:t>
      </w:r>
      <w:r>
        <w:rPr>
          <w:rFonts w:ascii="Arial" w:hAnsi="Arial" w:cs="Arial"/>
          <w:b/>
          <w:bCs/>
        </w:rPr>
        <w:tab/>
        <w:t>Student experience (Agenda item 8)</w:t>
      </w:r>
    </w:p>
    <w:p w14:paraId="47729245" w14:textId="305BD131" w:rsidR="00513540" w:rsidRDefault="00513540" w:rsidP="00513540">
      <w:pPr>
        <w:pStyle w:val="ListParagraph"/>
        <w:numPr>
          <w:ilvl w:val="0"/>
          <w:numId w:val="21"/>
        </w:numPr>
        <w:spacing w:after="0" w:line="240" w:lineRule="auto"/>
        <w:rPr>
          <w:rFonts w:ascii="Arial" w:hAnsi="Arial" w:cs="Arial"/>
          <w:b/>
          <w:bCs/>
        </w:rPr>
      </w:pPr>
      <w:r>
        <w:rPr>
          <w:rFonts w:ascii="Arial" w:hAnsi="Arial" w:cs="Arial"/>
          <w:b/>
          <w:bCs/>
        </w:rPr>
        <w:t>Student services (Paper F</w:t>
      </w:r>
      <w:r w:rsidR="00450613">
        <w:rPr>
          <w:rFonts w:ascii="Arial" w:hAnsi="Arial" w:cs="Arial"/>
          <w:b/>
          <w:bCs/>
        </w:rPr>
        <w:t>.1</w:t>
      </w:r>
      <w:r>
        <w:rPr>
          <w:rFonts w:ascii="Arial" w:hAnsi="Arial" w:cs="Arial"/>
          <w:b/>
          <w:bCs/>
        </w:rPr>
        <w:t>)</w:t>
      </w:r>
    </w:p>
    <w:p w14:paraId="0B5B26DF" w14:textId="2AB4C0B0" w:rsidR="00450613" w:rsidRDefault="00450613" w:rsidP="00450613">
      <w:pPr>
        <w:pStyle w:val="ListParagraph"/>
        <w:spacing w:after="0" w:line="240" w:lineRule="auto"/>
        <w:ind w:left="1080"/>
        <w:rPr>
          <w:rFonts w:ascii="Arial" w:hAnsi="Arial" w:cs="Arial"/>
          <w:lang w:val="en-US"/>
        </w:rPr>
      </w:pPr>
      <w:r w:rsidRPr="00450613">
        <w:rPr>
          <w:rFonts w:ascii="Arial" w:hAnsi="Arial" w:cs="Arial"/>
        </w:rPr>
        <w:t>This report provide</w:t>
      </w:r>
      <w:r w:rsidR="009E5B2F">
        <w:rPr>
          <w:rFonts w:ascii="Arial" w:hAnsi="Arial" w:cs="Arial"/>
        </w:rPr>
        <w:t>d</w:t>
      </w:r>
      <w:r w:rsidRPr="00450613">
        <w:rPr>
          <w:rFonts w:ascii="Arial" w:hAnsi="Arial" w:cs="Arial"/>
        </w:rPr>
        <w:t xml:space="preserve"> a general update regarding safeguarding and welfare, student enrichment, student council and personal development. It identifie</w:t>
      </w:r>
      <w:r w:rsidR="009E5B2F">
        <w:rPr>
          <w:rStyle w:val="Emphasis"/>
          <w:rFonts w:ascii="Arial" w:hAnsi="Arial" w:cs="Arial"/>
          <w:i w:val="0"/>
          <w:iCs w:val="0"/>
        </w:rPr>
        <w:t>d</w:t>
      </w:r>
      <w:r w:rsidRPr="00450613">
        <w:rPr>
          <w:rFonts w:ascii="Arial" w:hAnsi="Arial" w:cs="Arial"/>
        </w:rPr>
        <w:t xml:space="preserve"> the current demand for each area and the current issues. </w:t>
      </w:r>
      <w:r w:rsidR="00A51EC4">
        <w:rPr>
          <w:rFonts w:ascii="Arial" w:hAnsi="Arial" w:cs="Arial"/>
        </w:rPr>
        <w:t>The latter</w:t>
      </w:r>
      <w:r w:rsidRPr="00450613">
        <w:rPr>
          <w:rFonts w:ascii="Arial" w:hAnsi="Arial" w:cs="Arial"/>
        </w:rPr>
        <w:t xml:space="preserve"> include</w:t>
      </w:r>
      <w:r w:rsidR="009E5B2F">
        <w:rPr>
          <w:rFonts w:ascii="Arial" w:hAnsi="Arial" w:cs="Arial"/>
        </w:rPr>
        <w:t>d</w:t>
      </w:r>
      <w:r w:rsidRPr="00450613">
        <w:rPr>
          <w:rFonts w:ascii="Arial" w:hAnsi="Arial" w:cs="Arial"/>
        </w:rPr>
        <w:t>: an i</w:t>
      </w:r>
      <w:r w:rsidRPr="00450613">
        <w:rPr>
          <w:rFonts w:ascii="Arial" w:hAnsi="Arial" w:cs="Arial"/>
          <w:lang w:val="en-US"/>
        </w:rPr>
        <w:t>ncrease in safeguarding concerns; low level welfare increases affecting students accessing learning; staffing for enrichment offer</w:t>
      </w:r>
      <w:r w:rsidRPr="00450613">
        <w:rPr>
          <w:rFonts w:ascii="Arial" w:hAnsi="Arial" w:cs="Arial"/>
        </w:rPr>
        <w:t xml:space="preserve">; and, </w:t>
      </w:r>
      <w:r w:rsidRPr="00450613">
        <w:rPr>
          <w:rFonts w:ascii="Arial" w:hAnsi="Arial" w:cs="Arial"/>
          <w:lang w:val="en-US"/>
        </w:rPr>
        <w:t>Progress Tutor retention and sickness.</w:t>
      </w:r>
    </w:p>
    <w:p w14:paraId="7350E325" w14:textId="01270006" w:rsidR="00A51EC4" w:rsidRDefault="00A51EC4" w:rsidP="00450613">
      <w:pPr>
        <w:pStyle w:val="ListParagraph"/>
        <w:spacing w:after="0" w:line="240" w:lineRule="auto"/>
        <w:ind w:left="1080"/>
        <w:rPr>
          <w:rFonts w:ascii="Arial" w:hAnsi="Arial" w:cs="Arial"/>
          <w:lang w:val="en-US"/>
        </w:rPr>
      </w:pPr>
    </w:p>
    <w:p w14:paraId="5F6CC440" w14:textId="77777777" w:rsidR="002C595B" w:rsidRDefault="00A51EC4" w:rsidP="00450613">
      <w:pPr>
        <w:pStyle w:val="ListParagraph"/>
        <w:spacing w:after="0" w:line="240" w:lineRule="auto"/>
        <w:ind w:left="1080"/>
        <w:rPr>
          <w:rFonts w:ascii="Arial" w:hAnsi="Arial" w:cs="Arial"/>
          <w:lang w:val="en-US"/>
        </w:rPr>
      </w:pPr>
      <w:r>
        <w:rPr>
          <w:rFonts w:ascii="Arial" w:hAnsi="Arial" w:cs="Arial"/>
          <w:lang w:val="en-US"/>
        </w:rPr>
        <w:t xml:space="preserve">For future Safeguarding reports, the Committee recommended that where applicable, data should be presented in a table so that governors could see at a glance the breakdown of numbers by campus, type of concern (for example) </w:t>
      </w:r>
      <w:r w:rsidR="00A913FF">
        <w:rPr>
          <w:rFonts w:ascii="Arial" w:hAnsi="Arial" w:cs="Arial"/>
          <w:lang w:val="en-US"/>
        </w:rPr>
        <w:t xml:space="preserve">compared to data from the previous year </w:t>
      </w:r>
      <w:r>
        <w:rPr>
          <w:rFonts w:ascii="Arial" w:hAnsi="Arial" w:cs="Arial"/>
          <w:lang w:val="en-US"/>
        </w:rPr>
        <w:t xml:space="preserve">without identifying any individuals. </w:t>
      </w:r>
      <w:r w:rsidR="00A913FF">
        <w:rPr>
          <w:rFonts w:ascii="Arial" w:hAnsi="Arial" w:cs="Arial"/>
          <w:lang w:val="en-US"/>
        </w:rPr>
        <w:t xml:space="preserve">This would help the Committee to understand any trends that were developing. The APQ outlined the role of progress tutors in departmental meetings attending by course leaders and lecturers; a detailed report was produced to confirm the views of the team as a whole. In response to a question about accountability, the Committee was informed that the course leader had accountability for the student group as they had oversight; the progress tutors would focus on attendance throughout and would be the point of contact if a student had an issue about wellbeing or about their course work. </w:t>
      </w:r>
      <w:r w:rsidR="002C595B">
        <w:rPr>
          <w:rFonts w:ascii="Arial" w:hAnsi="Arial" w:cs="Arial"/>
          <w:lang w:val="en-US"/>
        </w:rPr>
        <w:t>Feedback from student governors included:</w:t>
      </w:r>
    </w:p>
    <w:p w14:paraId="3A752799" w14:textId="7DBF7F32" w:rsidR="002C595B" w:rsidRDefault="002C595B" w:rsidP="002C595B">
      <w:pPr>
        <w:pStyle w:val="ListParagraph"/>
        <w:numPr>
          <w:ilvl w:val="0"/>
          <w:numId w:val="34"/>
        </w:numPr>
        <w:spacing w:after="0" w:line="240" w:lineRule="auto"/>
        <w:rPr>
          <w:rFonts w:ascii="Arial" w:hAnsi="Arial" w:cs="Arial"/>
          <w:lang w:val="en-US"/>
        </w:rPr>
      </w:pPr>
      <w:r>
        <w:rPr>
          <w:rFonts w:ascii="Arial" w:hAnsi="Arial" w:cs="Arial"/>
          <w:lang w:val="en-US"/>
        </w:rPr>
        <w:t>H</w:t>
      </w:r>
      <w:r w:rsidR="00A913FF">
        <w:rPr>
          <w:rFonts w:ascii="Arial" w:hAnsi="Arial" w:cs="Arial"/>
          <w:lang w:val="en-US"/>
        </w:rPr>
        <w:t xml:space="preserve">ow the </w:t>
      </w:r>
      <w:r w:rsidR="00296CE4">
        <w:rPr>
          <w:rFonts w:ascii="Arial" w:hAnsi="Arial" w:cs="Arial"/>
          <w:lang w:val="en-US"/>
        </w:rPr>
        <w:t xml:space="preserve">important </w:t>
      </w:r>
      <w:r w:rsidR="00A913FF">
        <w:rPr>
          <w:rFonts w:ascii="Arial" w:hAnsi="Arial" w:cs="Arial"/>
          <w:lang w:val="en-US"/>
        </w:rPr>
        <w:t xml:space="preserve">role of progress tutors was emphasised </w:t>
      </w:r>
      <w:r w:rsidR="00296CE4">
        <w:rPr>
          <w:rFonts w:ascii="Arial" w:hAnsi="Arial" w:cs="Arial"/>
          <w:lang w:val="en-US"/>
        </w:rPr>
        <w:t>to all students at</w:t>
      </w:r>
      <w:r w:rsidR="00A913FF">
        <w:rPr>
          <w:rFonts w:ascii="Arial" w:hAnsi="Arial" w:cs="Arial"/>
          <w:lang w:val="en-US"/>
        </w:rPr>
        <w:t xml:space="preserve"> the start of the course.</w:t>
      </w:r>
    </w:p>
    <w:p w14:paraId="5038AA24" w14:textId="09258521" w:rsidR="00A51EC4" w:rsidRDefault="00A913FF" w:rsidP="002C595B">
      <w:pPr>
        <w:pStyle w:val="ListParagraph"/>
        <w:numPr>
          <w:ilvl w:val="0"/>
          <w:numId w:val="34"/>
        </w:numPr>
        <w:spacing w:after="0" w:line="240" w:lineRule="auto"/>
        <w:rPr>
          <w:rFonts w:ascii="Arial" w:hAnsi="Arial" w:cs="Arial"/>
          <w:lang w:val="en-US"/>
        </w:rPr>
      </w:pPr>
      <w:r>
        <w:rPr>
          <w:rFonts w:ascii="Arial" w:hAnsi="Arial" w:cs="Arial"/>
          <w:lang w:val="en-US"/>
        </w:rPr>
        <w:t>Where enrichment was concerned, promotion of the activities could be improved in terms of effective advertising and notice of the sessions</w:t>
      </w:r>
      <w:r w:rsidR="002C595B">
        <w:rPr>
          <w:rFonts w:ascii="Arial" w:hAnsi="Arial" w:cs="Arial"/>
          <w:lang w:val="en-US"/>
        </w:rPr>
        <w:t xml:space="preserve"> (</w:t>
      </w:r>
      <w:r w:rsidR="002C595B" w:rsidRPr="002C595B">
        <w:rPr>
          <w:rFonts w:ascii="Arial" w:hAnsi="Arial" w:cs="Arial"/>
          <w:b/>
          <w:bCs/>
          <w:lang w:val="en-US"/>
        </w:rPr>
        <w:t>Action 12 – APQ</w:t>
      </w:r>
      <w:r w:rsidR="002C595B">
        <w:rPr>
          <w:rFonts w:ascii="Arial" w:hAnsi="Arial" w:cs="Arial"/>
          <w:lang w:val="en-US"/>
        </w:rPr>
        <w:t>)</w:t>
      </w:r>
      <w:r>
        <w:rPr>
          <w:rFonts w:ascii="Arial" w:hAnsi="Arial" w:cs="Arial"/>
          <w:lang w:val="en-US"/>
        </w:rPr>
        <w:t>.</w:t>
      </w:r>
      <w:r w:rsidR="002C595B">
        <w:rPr>
          <w:rFonts w:ascii="Arial" w:hAnsi="Arial" w:cs="Arial"/>
          <w:lang w:val="en-US"/>
        </w:rPr>
        <w:t xml:space="preserve"> </w:t>
      </w:r>
    </w:p>
    <w:p w14:paraId="7F70EEAB" w14:textId="367F996D" w:rsidR="002C595B" w:rsidRPr="00450613" w:rsidRDefault="002C595B" w:rsidP="002C595B">
      <w:pPr>
        <w:pStyle w:val="ListParagraph"/>
        <w:numPr>
          <w:ilvl w:val="0"/>
          <w:numId w:val="34"/>
        </w:numPr>
        <w:spacing w:after="0" w:line="240" w:lineRule="auto"/>
        <w:rPr>
          <w:rFonts w:ascii="Arial" w:hAnsi="Arial" w:cs="Arial"/>
          <w:lang w:val="en-US"/>
        </w:rPr>
      </w:pPr>
      <w:r>
        <w:rPr>
          <w:rFonts w:ascii="Arial" w:hAnsi="Arial" w:cs="Arial"/>
          <w:lang w:val="en-US"/>
        </w:rPr>
        <w:t>Some students studying E&amp;M were aware of the strong links between their course tutor and course leader but this could be enhanced further if both had a relationship with the E&amp;M lecturer (</w:t>
      </w:r>
      <w:r w:rsidRPr="002C595B">
        <w:rPr>
          <w:rFonts w:ascii="Arial" w:hAnsi="Arial" w:cs="Arial"/>
          <w:b/>
          <w:bCs/>
          <w:lang w:val="en-US"/>
        </w:rPr>
        <w:t>Action 13 – APQ</w:t>
      </w:r>
      <w:r>
        <w:rPr>
          <w:rFonts w:ascii="Arial" w:hAnsi="Arial" w:cs="Arial"/>
          <w:lang w:val="en-US"/>
        </w:rPr>
        <w:t xml:space="preserve">). </w:t>
      </w:r>
    </w:p>
    <w:p w14:paraId="2C208085" w14:textId="72CB5FAA" w:rsidR="007A7FCF" w:rsidRDefault="007A7FCF" w:rsidP="00A51EC4">
      <w:pPr>
        <w:spacing w:after="0" w:line="240" w:lineRule="auto"/>
        <w:rPr>
          <w:rFonts w:ascii="Arial" w:hAnsi="Arial" w:cs="Arial"/>
          <w:color w:val="FF0000"/>
        </w:rPr>
      </w:pPr>
    </w:p>
    <w:p w14:paraId="52C4BFA3" w14:textId="52DFF032" w:rsidR="00A51EC4" w:rsidRPr="009461FB" w:rsidRDefault="00A51EC4" w:rsidP="00A51EC4">
      <w:pPr>
        <w:spacing w:after="0" w:line="240" w:lineRule="auto"/>
        <w:ind w:left="720"/>
        <w:rPr>
          <w:rFonts w:ascii="Arial" w:hAnsi="Arial" w:cs="Arial"/>
        </w:rPr>
      </w:pPr>
      <w:r w:rsidRPr="009461FB">
        <w:rPr>
          <w:rFonts w:ascii="Arial" w:hAnsi="Arial" w:cs="Arial"/>
        </w:rPr>
        <w:t xml:space="preserve">PH left during the </w:t>
      </w:r>
      <w:r>
        <w:rPr>
          <w:rFonts w:ascii="Arial" w:hAnsi="Arial" w:cs="Arial"/>
        </w:rPr>
        <w:t>previous</w:t>
      </w:r>
      <w:r w:rsidRPr="009461FB">
        <w:rPr>
          <w:rFonts w:ascii="Arial" w:hAnsi="Arial" w:cs="Arial"/>
        </w:rPr>
        <w:t xml:space="preserve"> agenda item.</w:t>
      </w:r>
    </w:p>
    <w:p w14:paraId="7F21E7C0" w14:textId="77777777" w:rsidR="00A51EC4" w:rsidRPr="00A51EC4" w:rsidRDefault="00A51EC4" w:rsidP="00A51EC4">
      <w:pPr>
        <w:spacing w:after="0" w:line="240" w:lineRule="auto"/>
        <w:ind w:left="720"/>
        <w:rPr>
          <w:rFonts w:ascii="Arial" w:hAnsi="Arial" w:cs="Arial"/>
          <w:color w:val="FF0000"/>
        </w:rPr>
      </w:pPr>
    </w:p>
    <w:p w14:paraId="7EDB2E02" w14:textId="00EED932" w:rsidR="00513540" w:rsidRDefault="00513540" w:rsidP="00513540">
      <w:pPr>
        <w:pStyle w:val="ListParagraph"/>
        <w:numPr>
          <w:ilvl w:val="0"/>
          <w:numId w:val="21"/>
        </w:numPr>
        <w:spacing w:after="0" w:line="240" w:lineRule="auto"/>
        <w:rPr>
          <w:rFonts w:ascii="Arial" w:hAnsi="Arial" w:cs="Arial"/>
          <w:b/>
          <w:bCs/>
        </w:rPr>
      </w:pPr>
      <w:r>
        <w:rPr>
          <w:rFonts w:ascii="Arial" w:hAnsi="Arial" w:cs="Arial"/>
          <w:b/>
          <w:bCs/>
        </w:rPr>
        <w:t xml:space="preserve">Student survey results (Paper </w:t>
      </w:r>
      <w:r w:rsidR="00450613">
        <w:rPr>
          <w:rFonts w:ascii="Arial" w:hAnsi="Arial" w:cs="Arial"/>
          <w:b/>
          <w:bCs/>
        </w:rPr>
        <w:t>F.2</w:t>
      </w:r>
      <w:r>
        <w:rPr>
          <w:rFonts w:ascii="Arial" w:hAnsi="Arial" w:cs="Arial"/>
          <w:b/>
          <w:bCs/>
        </w:rPr>
        <w:t>)</w:t>
      </w:r>
    </w:p>
    <w:p w14:paraId="29A7645C" w14:textId="4DB66A03" w:rsidR="006E79A7" w:rsidRPr="006E79A7" w:rsidRDefault="00450613" w:rsidP="006E79A7">
      <w:pPr>
        <w:pStyle w:val="ListParagraph"/>
        <w:spacing w:after="0" w:line="240" w:lineRule="auto"/>
        <w:ind w:left="1080"/>
        <w:rPr>
          <w:rFonts w:ascii="Arial" w:hAnsi="Arial" w:cs="Arial"/>
        </w:rPr>
      </w:pPr>
      <w:r w:rsidRPr="003F762E">
        <w:rPr>
          <w:rFonts w:ascii="Arial" w:hAnsi="Arial" w:cs="Arial"/>
        </w:rPr>
        <w:t>Th</w:t>
      </w:r>
      <w:r w:rsidR="002C595B">
        <w:rPr>
          <w:rFonts w:ascii="Arial" w:hAnsi="Arial" w:cs="Arial"/>
        </w:rPr>
        <w:t>e purpose of the</w:t>
      </w:r>
      <w:r w:rsidRPr="003F762E">
        <w:rPr>
          <w:rFonts w:ascii="Arial" w:hAnsi="Arial" w:cs="Arial"/>
        </w:rPr>
        <w:t xml:space="preserve"> paper </w:t>
      </w:r>
      <w:r w:rsidR="002C595B">
        <w:rPr>
          <w:rFonts w:ascii="Arial" w:hAnsi="Arial" w:cs="Arial"/>
        </w:rPr>
        <w:t>wa</w:t>
      </w:r>
      <w:r w:rsidRPr="003F762E">
        <w:rPr>
          <w:rFonts w:ascii="Arial" w:hAnsi="Arial" w:cs="Arial"/>
        </w:rPr>
        <w:t>s to update the</w:t>
      </w:r>
      <w:r>
        <w:rPr>
          <w:rFonts w:ascii="Arial" w:hAnsi="Arial" w:cs="Arial"/>
        </w:rPr>
        <w:t xml:space="preserve"> Q</w:t>
      </w:r>
      <w:r w:rsidR="00296CE4">
        <w:rPr>
          <w:rFonts w:ascii="Arial" w:hAnsi="Arial" w:cs="Arial"/>
        </w:rPr>
        <w:t>&amp;S</w:t>
      </w:r>
      <w:r>
        <w:rPr>
          <w:rFonts w:ascii="Arial" w:hAnsi="Arial" w:cs="Arial"/>
        </w:rPr>
        <w:t xml:space="preserve"> Committee</w:t>
      </w:r>
      <w:r w:rsidRPr="003F762E">
        <w:rPr>
          <w:rFonts w:ascii="Arial" w:hAnsi="Arial" w:cs="Arial"/>
        </w:rPr>
        <w:t xml:space="preserve"> on the further education student survey results for the College. This survey had a focus on</w:t>
      </w:r>
      <w:r w:rsidR="002C595B">
        <w:rPr>
          <w:rFonts w:ascii="Arial" w:hAnsi="Arial" w:cs="Arial"/>
        </w:rPr>
        <w:t>:</w:t>
      </w:r>
      <w:r w:rsidRPr="003F762E">
        <w:rPr>
          <w:rFonts w:ascii="Arial" w:hAnsi="Arial" w:cs="Arial"/>
        </w:rPr>
        <w:t xml:space="preserve"> their start to the academic year</w:t>
      </w:r>
      <w:r w:rsidR="002C595B">
        <w:rPr>
          <w:rFonts w:ascii="Arial" w:hAnsi="Arial" w:cs="Arial"/>
        </w:rPr>
        <w:t>;</w:t>
      </w:r>
      <w:r w:rsidRPr="003F762E">
        <w:rPr>
          <w:rFonts w:ascii="Arial" w:hAnsi="Arial" w:cs="Arial"/>
        </w:rPr>
        <w:t xml:space="preserve"> and</w:t>
      </w:r>
      <w:r w:rsidR="002C595B">
        <w:rPr>
          <w:rFonts w:ascii="Arial" w:hAnsi="Arial" w:cs="Arial"/>
        </w:rPr>
        <w:t>,</w:t>
      </w:r>
      <w:r w:rsidRPr="003F762E">
        <w:rPr>
          <w:rFonts w:ascii="Arial" w:hAnsi="Arial" w:cs="Arial"/>
        </w:rPr>
        <w:t xml:space="preserve"> experience levels including appl</w:t>
      </w:r>
      <w:r w:rsidR="002C595B">
        <w:rPr>
          <w:rFonts w:ascii="Arial" w:hAnsi="Arial" w:cs="Arial"/>
        </w:rPr>
        <w:t>ication</w:t>
      </w:r>
      <w:r w:rsidRPr="003F762E">
        <w:rPr>
          <w:rFonts w:ascii="Arial" w:hAnsi="Arial" w:cs="Arial"/>
        </w:rPr>
        <w:t>, enrol</w:t>
      </w:r>
      <w:r w:rsidR="002C595B">
        <w:rPr>
          <w:rFonts w:ascii="Arial" w:hAnsi="Arial" w:cs="Arial"/>
        </w:rPr>
        <w:t>ment</w:t>
      </w:r>
      <w:r w:rsidRPr="003F762E">
        <w:rPr>
          <w:rFonts w:ascii="Arial" w:hAnsi="Arial" w:cs="Arial"/>
        </w:rPr>
        <w:t xml:space="preserve"> and induction. </w:t>
      </w:r>
      <w:r w:rsidR="002C595B">
        <w:rPr>
          <w:rFonts w:ascii="Arial" w:hAnsi="Arial" w:cs="Arial"/>
        </w:rPr>
        <w:t>Clarity around c</w:t>
      </w:r>
      <w:r w:rsidRPr="003F762E">
        <w:rPr>
          <w:rFonts w:ascii="Arial" w:hAnsi="Arial" w:cs="Arial"/>
        </w:rPr>
        <w:t>ommunication and guidance resulted in many year</w:t>
      </w:r>
      <w:r>
        <w:rPr>
          <w:rFonts w:ascii="Arial" w:hAnsi="Arial" w:cs="Arial"/>
        </w:rPr>
        <w:t>-</w:t>
      </w:r>
      <w:r w:rsidRPr="003F762E">
        <w:rPr>
          <w:rFonts w:ascii="Arial" w:hAnsi="Arial" w:cs="Arial"/>
        </w:rPr>
        <w:t xml:space="preserve">2 students not completing the survey which skewed </w:t>
      </w:r>
      <w:r w:rsidR="002C595B">
        <w:rPr>
          <w:rFonts w:ascii="Arial" w:hAnsi="Arial" w:cs="Arial"/>
        </w:rPr>
        <w:t xml:space="preserve">the </w:t>
      </w:r>
      <w:r w:rsidRPr="003F762E">
        <w:rPr>
          <w:rFonts w:ascii="Arial" w:hAnsi="Arial" w:cs="Arial"/>
        </w:rPr>
        <w:t>overall completion rates</w:t>
      </w:r>
      <w:r w:rsidR="002C595B">
        <w:rPr>
          <w:rFonts w:ascii="Arial" w:hAnsi="Arial" w:cs="Arial"/>
        </w:rPr>
        <w:t>;</w:t>
      </w:r>
      <w:r w:rsidRPr="003F762E">
        <w:rPr>
          <w:rFonts w:ascii="Arial" w:hAnsi="Arial" w:cs="Arial"/>
        </w:rPr>
        <w:t xml:space="preserve"> 76% of new students did complete.</w:t>
      </w:r>
      <w:r>
        <w:rPr>
          <w:rFonts w:ascii="Arial" w:hAnsi="Arial" w:cs="Arial"/>
        </w:rPr>
        <w:t xml:space="preserve"> A</w:t>
      </w:r>
      <w:r w:rsidR="006E79A7">
        <w:rPr>
          <w:rFonts w:ascii="Arial" w:hAnsi="Arial" w:cs="Arial"/>
        </w:rPr>
        <w:t xml:space="preserve"> number of a</w:t>
      </w:r>
      <w:r>
        <w:rPr>
          <w:rFonts w:ascii="Arial" w:hAnsi="Arial" w:cs="Arial"/>
        </w:rPr>
        <w:t>ctions ha</w:t>
      </w:r>
      <w:r w:rsidR="002C595B">
        <w:rPr>
          <w:rFonts w:ascii="Arial" w:hAnsi="Arial" w:cs="Arial"/>
        </w:rPr>
        <w:t>d</w:t>
      </w:r>
      <w:r>
        <w:rPr>
          <w:rFonts w:ascii="Arial" w:hAnsi="Arial" w:cs="Arial"/>
        </w:rPr>
        <w:t xml:space="preserve"> been </w:t>
      </w:r>
      <w:r w:rsidR="006E79A7">
        <w:rPr>
          <w:rFonts w:ascii="Arial" w:hAnsi="Arial" w:cs="Arial"/>
        </w:rPr>
        <w:t>agreed</w:t>
      </w:r>
      <w:r>
        <w:rPr>
          <w:rFonts w:ascii="Arial" w:hAnsi="Arial" w:cs="Arial"/>
        </w:rPr>
        <w:t xml:space="preserve"> by Directors of Curriculum where improvement and activity were required.  </w:t>
      </w:r>
      <w:r w:rsidR="006E79A7">
        <w:rPr>
          <w:rFonts w:ascii="Arial" w:hAnsi="Arial" w:cs="Arial"/>
        </w:rPr>
        <w:t>For those students who had applied late, a quicker process was required to enrol them. A piece of work was required to find out any impact, for example, had more learners left the College who were late applicants. Were there different patterns that needed to be considered? (</w:t>
      </w:r>
      <w:r w:rsidR="006E79A7" w:rsidRPr="006E79A7">
        <w:rPr>
          <w:rFonts w:ascii="Arial" w:hAnsi="Arial" w:cs="Arial"/>
          <w:b/>
          <w:bCs/>
        </w:rPr>
        <w:t>Action 14 – APQ</w:t>
      </w:r>
      <w:r w:rsidR="006E79A7">
        <w:rPr>
          <w:rFonts w:ascii="Arial" w:hAnsi="Arial" w:cs="Arial"/>
        </w:rPr>
        <w:t xml:space="preserve">). </w:t>
      </w:r>
    </w:p>
    <w:p w14:paraId="473398C6" w14:textId="2178CFAE" w:rsidR="00CA3D77" w:rsidRDefault="00CA3D77" w:rsidP="00450613">
      <w:pPr>
        <w:pStyle w:val="ListParagraph"/>
        <w:spacing w:after="0" w:line="240" w:lineRule="auto"/>
        <w:ind w:left="1080"/>
        <w:rPr>
          <w:rFonts w:ascii="Arial" w:hAnsi="Arial" w:cs="Arial"/>
        </w:rPr>
      </w:pPr>
    </w:p>
    <w:p w14:paraId="32C40155" w14:textId="4CBE70E9" w:rsidR="00CA3D77" w:rsidRDefault="00CA3D77" w:rsidP="00450613">
      <w:pPr>
        <w:pStyle w:val="ListParagraph"/>
        <w:spacing w:after="0" w:line="240" w:lineRule="auto"/>
        <w:ind w:left="1080"/>
        <w:rPr>
          <w:rFonts w:ascii="Arial" w:hAnsi="Arial" w:cs="Arial"/>
        </w:rPr>
      </w:pPr>
      <w:r>
        <w:rPr>
          <w:rFonts w:ascii="Arial" w:hAnsi="Arial" w:cs="Arial"/>
        </w:rPr>
        <w:t>Questions from the Committee (</w:t>
      </w:r>
      <w:r>
        <w:rPr>
          <w:rFonts w:ascii="Arial" w:hAnsi="Arial" w:cs="Arial"/>
          <w:i/>
          <w:iCs/>
        </w:rPr>
        <w:t xml:space="preserve">and responses) </w:t>
      </w:r>
      <w:r>
        <w:rPr>
          <w:rFonts w:ascii="Arial" w:hAnsi="Arial" w:cs="Arial"/>
        </w:rPr>
        <w:t>included:</w:t>
      </w:r>
    </w:p>
    <w:p w14:paraId="40FE6F64" w14:textId="70A4B95D" w:rsidR="00CA3D77" w:rsidRPr="00CA3D77" w:rsidRDefault="00CA3D77" w:rsidP="00CA3D77">
      <w:pPr>
        <w:pStyle w:val="ListParagraph"/>
        <w:numPr>
          <w:ilvl w:val="0"/>
          <w:numId w:val="35"/>
        </w:numPr>
        <w:spacing w:after="0" w:line="240" w:lineRule="auto"/>
        <w:rPr>
          <w:rFonts w:ascii="Arial" w:hAnsi="Arial" w:cs="Arial"/>
        </w:rPr>
      </w:pPr>
      <w:r>
        <w:rPr>
          <w:rFonts w:ascii="Arial" w:hAnsi="Arial" w:cs="Arial"/>
        </w:rPr>
        <w:t xml:space="preserve">The number of students who had viewed the handbook was very low; to what extent was this given a higher profile during induction? </w:t>
      </w:r>
      <w:r>
        <w:rPr>
          <w:rFonts w:ascii="Arial" w:hAnsi="Arial" w:cs="Arial"/>
          <w:i/>
          <w:iCs/>
        </w:rPr>
        <w:t xml:space="preserve">The handbook is electronic and available on </w:t>
      </w:r>
      <w:r w:rsidR="00513C70">
        <w:rPr>
          <w:rFonts w:ascii="Arial" w:hAnsi="Arial" w:cs="Arial"/>
          <w:i/>
          <w:iCs/>
        </w:rPr>
        <w:t>the VLE</w:t>
      </w:r>
      <w:r>
        <w:rPr>
          <w:rFonts w:ascii="Arial" w:hAnsi="Arial" w:cs="Arial"/>
          <w:i/>
          <w:iCs/>
        </w:rPr>
        <w:t>. Some staff did not upload the handbook to their vocational area for their students to read. Further clarity was required about where to find it on the VLE. Further feedback on the use of the handbook would be provided at the next meeting (</w:t>
      </w:r>
      <w:r w:rsidRPr="00CA3D77">
        <w:rPr>
          <w:rFonts w:ascii="Arial" w:hAnsi="Arial" w:cs="Arial"/>
          <w:b/>
          <w:bCs/>
          <w:i/>
          <w:iCs/>
        </w:rPr>
        <w:t>Action 1</w:t>
      </w:r>
      <w:r w:rsidR="006E79A7">
        <w:rPr>
          <w:rFonts w:ascii="Arial" w:hAnsi="Arial" w:cs="Arial"/>
          <w:b/>
          <w:bCs/>
          <w:i/>
          <w:iCs/>
        </w:rPr>
        <w:t>5</w:t>
      </w:r>
      <w:r w:rsidRPr="00CA3D77">
        <w:rPr>
          <w:rFonts w:ascii="Arial" w:hAnsi="Arial" w:cs="Arial"/>
          <w:b/>
          <w:bCs/>
          <w:i/>
          <w:iCs/>
        </w:rPr>
        <w:t xml:space="preserve"> – APQ</w:t>
      </w:r>
      <w:r>
        <w:rPr>
          <w:rFonts w:ascii="Arial" w:hAnsi="Arial" w:cs="Arial"/>
          <w:i/>
          <w:iCs/>
        </w:rPr>
        <w:t>).</w:t>
      </w:r>
    </w:p>
    <w:p w14:paraId="7904FDC4" w14:textId="08E129C4" w:rsidR="00CA3D77" w:rsidRPr="006E79A7" w:rsidRDefault="00CA3D77" w:rsidP="00CA3D77">
      <w:pPr>
        <w:pStyle w:val="ListParagraph"/>
        <w:numPr>
          <w:ilvl w:val="0"/>
          <w:numId w:val="35"/>
        </w:numPr>
        <w:spacing w:after="0" w:line="240" w:lineRule="auto"/>
        <w:rPr>
          <w:rFonts w:ascii="Arial" w:hAnsi="Arial" w:cs="Arial"/>
        </w:rPr>
      </w:pPr>
      <w:r>
        <w:rPr>
          <w:rFonts w:ascii="Arial" w:hAnsi="Arial" w:cs="Arial"/>
        </w:rPr>
        <w:t>The reduced number of students lost as at day 42 is clearly an improvement on the previous year. Were there any patterns or clear cause and effect that you were able to identify for those students</w:t>
      </w:r>
      <w:r w:rsidR="00513C70">
        <w:rPr>
          <w:rFonts w:ascii="Arial" w:hAnsi="Arial" w:cs="Arial"/>
        </w:rPr>
        <w:t>?</w:t>
      </w:r>
      <w:r>
        <w:rPr>
          <w:rFonts w:ascii="Arial" w:hAnsi="Arial" w:cs="Arial"/>
        </w:rPr>
        <w:t xml:space="preserve"> </w:t>
      </w:r>
      <w:r>
        <w:rPr>
          <w:rFonts w:ascii="Arial" w:hAnsi="Arial" w:cs="Arial"/>
          <w:i/>
          <w:iCs/>
        </w:rPr>
        <w:t xml:space="preserve">Some were positive; a number of students had moved into apprenticeships from study programmes. There was some external movement into other areas; a number of students had challenging behaviours </w:t>
      </w:r>
      <w:r w:rsidR="006E79A7">
        <w:rPr>
          <w:rFonts w:ascii="Arial" w:hAnsi="Arial" w:cs="Arial"/>
          <w:i/>
          <w:iCs/>
        </w:rPr>
        <w:t>or</w:t>
      </w:r>
      <w:r>
        <w:rPr>
          <w:rFonts w:ascii="Arial" w:hAnsi="Arial" w:cs="Arial"/>
          <w:i/>
          <w:iCs/>
        </w:rPr>
        <w:t xml:space="preserve"> the environment did not fit their needs.</w:t>
      </w:r>
    </w:p>
    <w:p w14:paraId="3B5FD785" w14:textId="1FF95FB0" w:rsidR="006E79A7" w:rsidRPr="00CA3D77" w:rsidRDefault="006E79A7" w:rsidP="00CA3D77">
      <w:pPr>
        <w:pStyle w:val="ListParagraph"/>
        <w:numPr>
          <w:ilvl w:val="0"/>
          <w:numId w:val="35"/>
        </w:numPr>
        <w:spacing w:after="0" w:line="240" w:lineRule="auto"/>
        <w:rPr>
          <w:rFonts w:ascii="Arial" w:hAnsi="Arial" w:cs="Arial"/>
        </w:rPr>
      </w:pPr>
      <w:r>
        <w:rPr>
          <w:rFonts w:ascii="Arial" w:hAnsi="Arial" w:cs="Arial"/>
        </w:rPr>
        <w:t xml:space="preserve">What actions were taken to smooth any transfers so that students who moved on, did not perceive the situation as a failure? </w:t>
      </w:r>
      <w:r>
        <w:rPr>
          <w:rFonts w:ascii="Arial" w:hAnsi="Arial" w:cs="Arial"/>
          <w:i/>
          <w:iCs/>
        </w:rPr>
        <w:t xml:space="preserve">There was a lot of communication between tutor and parents to reach agreement about the best outcomes for each student. Our processes are really robust and being supportive about any next steps is very important to the team. </w:t>
      </w:r>
    </w:p>
    <w:p w14:paraId="5A1CC9C4" w14:textId="673DE3DE" w:rsidR="00A84FBE" w:rsidRDefault="00A84FBE" w:rsidP="002C595B">
      <w:pPr>
        <w:spacing w:after="0" w:line="240" w:lineRule="auto"/>
        <w:ind w:left="720"/>
        <w:rPr>
          <w:rFonts w:ascii="Arial" w:hAnsi="Arial" w:cs="Arial"/>
          <w:b/>
          <w:bCs/>
        </w:rPr>
      </w:pPr>
    </w:p>
    <w:p w14:paraId="4C5B9E54" w14:textId="3CD8B655" w:rsidR="002C595B" w:rsidRDefault="002C595B" w:rsidP="002C595B">
      <w:pPr>
        <w:spacing w:after="0" w:line="240" w:lineRule="auto"/>
        <w:ind w:left="720"/>
        <w:rPr>
          <w:rFonts w:ascii="Arial" w:hAnsi="Arial" w:cs="Arial"/>
        </w:rPr>
      </w:pPr>
      <w:r>
        <w:rPr>
          <w:rFonts w:ascii="Arial" w:hAnsi="Arial" w:cs="Arial"/>
          <w:b/>
          <w:bCs/>
        </w:rPr>
        <w:t xml:space="preserve">Resolved: </w:t>
      </w:r>
      <w:r w:rsidRPr="002C595B">
        <w:rPr>
          <w:rFonts w:ascii="Arial" w:hAnsi="Arial" w:cs="Arial"/>
        </w:rPr>
        <w:t>To receive the reports on student experience.</w:t>
      </w:r>
    </w:p>
    <w:p w14:paraId="60D7BB16" w14:textId="77777777" w:rsidR="006E79A7" w:rsidRPr="002C595B" w:rsidRDefault="006E79A7" w:rsidP="002C595B">
      <w:pPr>
        <w:spacing w:after="0" w:line="240" w:lineRule="auto"/>
        <w:ind w:left="720"/>
        <w:rPr>
          <w:rFonts w:ascii="Arial" w:hAnsi="Arial" w:cs="Arial"/>
          <w:b/>
          <w:bCs/>
        </w:rPr>
      </w:pPr>
    </w:p>
    <w:p w14:paraId="31014E2D" w14:textId="6750EC57" w:rsidR="00513540" w:rsidRDefault="00513540" w:rsidP="00450613">
      <w:pPr>
        <w:spacing w:after="0" w:line="240" w:lineRule="auto"/>
        <w:rPr>
          <w:rFonts w:ascii="Arial" w:hAnsi="Arial" w:cs="Arial"/>
          <w:b/>
          <w:bCs/>
        </w:rPr>
      </w:pPr>
      <w:r>
        <w:rPr>
          <w:rFonts w:ascii="Arial" w:hAnsi="Arial" w:cs="Arial"/>
          <w:b/>
          <w:bCs/>
        </w:rPr>
        <w:t>23/25</w:t>
      </w:r>
      <w:r>
        <w:rPr>
          <w:rFonts w:ascii="Arial" w:hAnsi="Arial" w:cs="Arial"/>
          <w:b/>
          <w:bCs/>
        </w:rPr>
        <w:tab/>
        <w:t xml:space="preserve">Position statement: Quality (Agenda item 9, Paper </w:t>
      </w:r>
      <w:r w:rsidR="00450613">
        <w:rPr>
          <w:rFonts w:ascii="Arial" w:hAnsi="Arial" w:cs="Arial"/>
          <w:b/>
          <w:bCs/>
        </w:rPr>
        <w:t>G</w:t>
      </w:r>
      <w:r>
        <w:rPr>
          <w:rFonts w:ascii="Arial" w:hAnsi="Arial" w:cs="Arial"/>
          <w:b/>
          <w:bCs/>
        </w:rPr>
        <w:t>)</w:t>
      </w:r>
    </w:p>
    <w:p w14:paraId="55BD3298" w14:textId="3DB761F1" w:rsidR="00450613" w:rsidRDefault="002E65AE" w:rsidP="00450613">
      <w:pPr>
        <w:spacing w:after="0" w:line="240" w:lineRule="auto"/>
        <w:ind w:left="720"/>
        <w:rPr>
          <w:rFonts w:ascii="Arial" w:hAnsi="Arial" w:cs="Arial"/>
        </w:rPr>
      </w:pPr>
      <w:r>
        <w:rPr>
          <w:rFonts w:ascii="Arial" w:hAnsi="Arial" w:cs="Arial"/>
        </w:rPr>
        <w:t>The purpose of the report was to: p</w:t>
      </w:r>
      <w:r w:rsidR="00450613" w:rsidRPr="009E19DE">
        <w:rPr>
          <w:rFonts w:ascii="Arial" w:hAnsi="Arial" w:cs="Arial"/>
        </w:rPr>
        <w:t>rovide</w:t>
      </w:r>
      <w:r>
        <w:rPr>
          <w:rFonts w:ascii="Arial" w:hAnsi="Arial" w:cs="Arial"/>
        </w:rPr>
        <w:t xml:space="preserve"> the latest </w:t>
      </w:r>
      <w:r w:rsidR="00450613" w:rsidRPr="009E19DE">
        <w:rPr>
          <w:rFonts w:ascii="Arial" w:hAnsi="Arial" w:cs="Arial"/>
        </w:rPr>
        <w:t xml:space="preserve">position of quality progress across the </w:t>
      </w:r>
      <w:r>
        <w:rPr>
          <w:rFonts w:ascii="Arial" w:hAnsi="Arial" w:cs="Arial"/>
        </w:rPr>
        <w:t>C</w:t>
      </w:r>
      <w:r w:rsidR="00450613" w:rsidRPr="009E19DE">
        <w:rPr>
          <w:rFonts w:ascii="Arial" w:hAnsi="Arial" w:cs="Arial"/>
        </w:rPr>
        <w:t>ollege</w:t>
      </w:r>
      <w:r>
        <w:rPr>
          <w:rFonts w:ascii="Arial" w:hAnsi="Arial" w:cs="Arial"/>
        </w:rPr>
        <w:t>;</w:t>
      </w:r>
      <w:r w:rsidR="00450613" w:rsidRPr="009E19DE">
        <w:rPr>
          <w:rFonts w:ascii="Arial" w:hAnsi="Arial" w:cs="Arial"/>
        </w:rPr>
        <w:t xml:space="preserve"> identif</w:t>
      </w:r>
      <w:r>
        <w:rPr>
          <w:rFonts w:ascii="Arial" w:hAnsi="Arial" w:cs="Arial"/>
        </w:rPr>
        <w:t>y</w:t>
      </w:r>
      <w:r w:rsidR="00450613" w:rsidRPr="009E19DE">
        <w:rPr>
          <w:rFonts w:ascii="Arial" w:hAnsi="Arial" w:cs="Arial"/>
        </w:rPr>
        <w:t xml:space="preserve"> further risks that require</w:t>
      </w:r>
      <w:r>
        <w:rPr>
          <w:rFonts w:ascii="Arial" w:hAnsi="Arial" w:cs="Arial"/>
        </w:rPr>
        <w:t>d</w:t>
      </w:r>
      <w:r w:rsidR="00450613" w:rsidRPr="009E19DE">
        <w:rPr>
          <w:rFonts w:ascii="Arial" w:hAnsi="Arial" w:cs="Arial"/>
        </w:rPr>
        <w:t xml:space="preserve"> attention</w:t>
      </w:r>
      <w:r>
        <w:rPr>
          <w:rFonts w:ascii="Arial" w:hAnsi="Arial" w:cs="Arial"/>
        </w:rPr>
        <w:t>; and, m</w:t>
      </w:r>
      <w:r w:rsidR="00450613" w:rsidRPr="009E19DE">
        <w:rPr>
          <w:rFonts w:ascii="Arial" w:hAnsi="Arial" w:cs="Arial"/>
        </w:rPr>
        <w:t xml:space="preserve">ake governors aware of the areas of focus and the impact of ongoing activity. </w:t>
      </w:r>
      <w:r>
        <w:rPr>
          <w:rFonts w:ascii="Arial" w:hAnsi="Arial" w:cs="Arial"/>
        </w:rPr>
        <w:t xml:space="preserve">A summary of findings from </w:t>
      </w:r>
      <w:r w:rsidR="00450613" w:rsidRPr="009E19DE">
        <w:rPr>
          <w:rFonts w:ascii="Arial" w:hAnsi="Arial" w:cs="Arial"/>
        </w:rPr>
        <w:t>Curriculum Area Review</w:t>
      </w:r>
      <w:r>
        <w:rPr>
          <w:rFonts w:ascii="Arial" w:hAnsi="Arial" w:cs="Arial"/>
        </w:rPr>
        <w:t>s</w:t>
      </w:r>
      <w:r w:rsidR="00450613" w:rsidRPr="009E19DE">
        <w:rPr>
          <w:rFonts w:ascii="Arial" w:hAnsi="Arial" w:cs="Arial"/>
        </w:rPr>
        <w:t xml:space="preserve"> </w:t>
      </w:r>
      <w:r>
        <w:rPr>
          <w:rFonts w:ascii="Arial" w:hAnsi="Arial" w:cs="Arial"/>
        </w:rPr>
        <w:t xml:space="preserve">(CAR) held </w:t>
      </w:r>
      <w:r w:rsidR="00450613" w:rsidRPr="009E19DE">
        <w:rPr>
          <w:rFonts w:ascii="Arial" w:hAnsi="Arial" w:cs="Arial"/>
        </w:rPr>
        <w:t>to date and patterns and trends in TLA which inform</w:t>
      </w:r>
      <w:r w:rsidR="00513C70">
        <w:rPr>
          <w:rFonts w:ascii="Arial" w:hAnsi="Arial" w:cs="Arial"/>
        </w:rPr>
        <w:t>ed</w:t>
      </w:r>
      <w:r w:rsidR="00450613" w:rsidRPr="009E19DE">
        <w:rPr>
          <w:rFonts w:ascii="Arial" w:hAnsi="Arial" w:cs="Arial"/>
        </w:rPr>
        <w:t xml:space="preserve"> future requirements of TLA CPD. </w:t>
      </w:r>
      <w:r>
        <w:rPr>
          <w:rFonts w:ascii="Arial" w:hAnsi="Arial" w:cs="Arial"/>
        </w:rPr>
        <w:t>The APQ confirmed that extended learning reviews (ELR) were behind schedule but the number of these would increase over the coming weeks. Landex had recently completed a peer review</w:t>
      </w:r>
      <w:r w:rsidR="00513C70">
        <w:rPr>
          <w:rFonts w:ascii="Arial" w:hAnsi="Arial" w:cs="Arial"/>
        </w:rPr>
        <w:t xml:space="preserve"> thus providing external </w:t>
      </w:r>
      <w:r>
        <w:rPr>
          <w:rFonts w:ascii="Arial" w:hAnsi="Arial" w:cs="Arial"/>
        </w:rPr>
        <w:t xml:space="preserve">validation for the progress the College had made to date. </w:t>
      </w:r>
    </w:p>
    <w:p w14:paraId="6EEE3577" w14:textId="4385FEE8" w:rsidR="002E65AE" w:rsidRDefault="002E65AE" w:rsidP="00450613">
      <w:pPr>
        <w:spacing w:after="0" w:line="240" w:lineRule="auto"/>
        <w:ind w:left="720"/>
        <w:rPr>
          <w:rFonts w:ascii="Arial" w:hAnsi="Arial" w:cs="Arial"/>
        </w:rPr>
      </w:pPr>
    </w:p>
    <w:p w14:paraId="0690DAAF" w14:textId="5A9053AF" w:rsidR="002E65AE" w:rsidRDefault="002E65AE" w:rsidP="00450613">
      <w:pPr>
        <w:spacing w:after="0" w:line="240" w:lineRule="auto"/>
        <w:ind w:left="720"/>
        <w:rPr>
          <w:rFonts w:ascii="Arial" w:hAnsi="Arial" w:cs="Arial"/>
        </w:rPr>
      </w:pPr>
      <w:r>
        <w:rPr>
          <w:rFonts w:ascii="Arial" w:hAnsi="Arial" w:cs="Arial"/>
        </w:rPr>
        <w:t xml:space="preserve">The Chair acknowledge the various quality improvement initiatives that had been put in place and questioned which one was proving to be most effective. The Principal/CEO confirmed that the QPRs were particularly insightful and proving to be a very useful mechanism to have a deep dive into each area. Detailed questioning was used to get an understanding of the challenges that were occurring and to agreed what </w:t>
      </w:r>
      <w:r w:rsidR="00513C70">
        <w:rPr>
          <w:rFonts w:ascii="Arial" w:hAnsi="Arial" w:cs="Arial"/>
        </w:rPr>
        <w:t xml:space="preserve">further </w:t>
      </w:r>
      <w:r>
        <w:rPr>
          <w:rFonts w:ascii="Arial" w:hAnsi="Arial" w:cs="Arial"/>
        </w:rPr>
        <w:t xml:space="preserve">support and interventions were required. Common themes were </w:t>
      </w:r>
      <w:r>
        <w:rPr>
          <w:rFonts w:ascii="Arial" w:hAnsi="Arial" w:cs="Arial"/>
        </w:rPr>
        <w:lastRenderedPageBreak/>
        <w:t>beginning to emerge which could then be supported as part of the Quality processes in place. In response to a question seeking clarification about the CAR process, the APQ confirmed</w:t>
      </w:r>
      <w:r w:rsidR="00A4349F">
        <w:rPr>
          <w:rFonts w:ascii="Arial" w:hAnsi="Arial" w:cs="Arial"/>
        </w:rPr>
        <w:t xml:space="preserve">: all areas would be visited but those areas which were highest risk had been </w:t>
      </w:r>
      <w:r w:rsidR="00513C70">
        <w:rPr>
          <w:rFonts w:ascii="Arial" w:hAnsi="Arial" w:cs="Arial"/>
        </w:rPr>
        <w:t>prioritised. A</w:t>
      </w:r>
      <w:r w:rsidR="00A4349F">
        <w:rPr>
          <w:rFonts w:ascii="Arial" w:hAnsi="Arial" w:cs="Arial"/>
        </w:rPr>
        <w:t>n associate Ofsted inspector had shadowed the team during a CAR which helped to validate the processes; confirmation was received they were robust and rigorous. The Chair asked if the team now had sufficient evidence for the next visit of the FE Commissioner and Ofsted. The Principal/CEO confirmed that it was still quite early into the academic year and some of the interventions that had been put in place would require further time to see real impact on the learners. Adult provision was quite small. Further work was being completed around apprenticeships; evidence of improvements to quality was expected by the next meeting (</w:t>
      </w:r>
      <w:r w:rsidR="00A4349F" w:rsidRPr="00A4349F">
        <w:rPr>
          <w:rFonts w:ascii="Arial" w:hAnsi="Arial" w:cs="Arial"/>
          <w:b/>
          <w:bCs/>
        </w:rPr>
        <w:t>Action 16 – APQ</w:t>
      </w:r>
      <w:r w:rsidR="00A4349F">
        <w:rPr>
          <w:rFonts w:ascii="Arial" w:hAnsi="Arial" w:cs="Arial"/>
        </w:rPr>
        <w:t>). The Committee congratulated the APQ for the pedagogically-led toolkit; everyone felt optimistic about its impact.</w:t>
      </w:r>
    </w:p>
    <w:p w14:paraId="1FBF6C2C" w14:textId="0DA58943" w:rsidR="00A4349F" w:rsidRDefault="00A4349F" w:rsidP="00450613">
      <w:pPr>
        <w:spacing w:after="0" w:line="240" w:lineRule="auto"/>
        <w:ind w:left="720"/>
        <w:rPr>
          <w:rFonts w:ascii="Arial" w:hAnsi="Arial" w:cs="Arial"/>
        </w:rPr>
      </w:pPr>
    </w:p>
    <w:p w14:paraId="228F8870" w14:textId="1260D5D5" w:rsidR="00A4349F" w:rsidRPr="009E19DE" w:rsidRDefault="00A4349F" w:rsidP="00450613">
      <w:pPr>
        <w:spacing w:after="0" w:line="240" w:lineRule="auto"/>
        <w:ind w:left="720"/>
        <w:rPr>
          <w:rFonts w:ascii="Arial" w:hAnsi="Arial" w:cs="Arial"/>
        </w:rPr>
      </w:pPr>
      <w:r w:rsidRPr="00A4349F">
        <w:rPr>
          <w:rFonts w:ascii="Arial" w:hAnsi="Arial" w:cs="Arial"/>
          <w:b/>
          <w:bCs/>
        </w:rPr>
        <w:t>Resolved</w:t>
      </w:r>
      <w:r>
        <w:rPr>
          <w:rFonts w:ascii="Arial" w:hAnsi="Arial" w:cs="Arial"/>
        </w:rPr>
        <w:t>: To receive the Quality position statement report.</w:t>
      </w:r>
    </w:p>
    <w:p w14:paraId="047E4B99" w14:textId="77777777" w:rsidR="00945203" w:rsidRPr="000015E4" w:rsidRDefault="00945203" w:rsidP="00945203">
      <w:pPr>
        <w:pStyle w:val="ListParagraph"/>
        <w:spacing w:after="0" w:line="240" w:lineRule="auto"/>
        <w:ind w:left="1080"/>
        <w:rPr>
          <w:rFonts w:ascii="Arial" w:hAnsi="Arial" w:cs="Arial"/>
          <w:color w:val="FF0000"/>
        </w:rPr>
      </w:pPr>
    </w:p>
    <w:p w14:paraId="1F4D02D1" w14:textId="673F57C2" w:rsidR="00450613" w:rsidRDefault="00450613" w:rsidP="00450613">
      <w:pPr>
        <w:spacing w:after="0" w:line="240" w:lineRule="auto"/>
        <w:rPr>
          <w:rFonts w:ascii="Arial" w:hAnsi="Arial" w:cs="Arial"/>
          <w:b/>
          <w:bCs/>
        </w:rPr>
      </w:pPr>
      <w:r>
        <w:rPr>
          <w:rFonts w:ascii="Arial" w:hAnsi="Arial" w:cs="Arial"/>
          <w:b/>
          <w:bCs/>
        </w:rPr>
        <w:t>23/26</w:t>
      </w:r>
      <w:r>
        <w:rPr>
          <w:rFonts w:ascii="Arial" w:hAnsi="Arial" w:cs="Arial"/>
          <w:b/>
          <w:bCs/>
        </w:rPr>
        <w:tab/>
        <w:t>Position statement: Curriculum (Agenda item 10, Paper H)</w:t>
      </w:r>
    </w:p>
    <w:p w14:paraId="2C4B07C1" w14:textId="3206DBE2" w:rsidR="00450613" w:rsidRDefault="00450613" w:rsidP="00450613">
      <w:pPr>
        <w:pStyle w:val="ListParagraph"/>
        <w:spacing w:after="0" w:line="240" w:lineRule="auto"/>
        <w:rPr>
          <w:rFonts w:ascii="Arial" w:hAnsi="Arial" w:cs="Arial"/>
        </w:rPr>
      </w:pPr>
      <w:r>
        <w:rPr>
          <w:rFonts w:ascii="Arial" w:hAnsi="Arial" w:cs="Arial"/>
        </w:rPr>
        <w:t xml:space="preserve">The purpose of this report </w:t>
      </w:r>
      <w:r w:rsidR="00A4349F">
        <w:rPr>
          <w:rFonts w:ascii="Arial" w:hAnsi="Arial" w:cs="Arial"/>
        </w:rPr>
        <w:t>wa</w:t>
      </w:r>
      <w:r>
        <w:rPr>
          <w:rFonts w:ascii="Arial" w:hAnsi="Arial" w:cs="Arial"/>
        </w:rPr>
        <w:t xml:space="preserve">s to provide an update to the </w:t>
      </w:r>
      <w:r w:rsidRPr="00DA4423">
        <w:rPr>
          <w:rFonts w:ascii="Arial" w:hAnsi="Arial" w:cs="Arial"/>
        </w:rPr>
        <w:t xml:space="preserve">Q&amp;S </w:t>
      </w:r>
      <w:r w:rsidR="00C157C4">
        <w:rPr>
          <w:rFonts w:ascii="Arial" w:hAnsi="Arial" w:cs="Arial"/>
        </w:rPr>
        <w:t xml:space="preserve">Committee </w:t>
      </w:r>
      <w:r w:rsidRPr="00DA4423">
        <w:rPr>
          <w:rFonts w:ascii="Arial" w:hAnsi="Arial" w:cs="Arial"/>
        </w:rPr>
        <w:t xml:space="preserve">around a number of key themes in order to provide assurances that </w:t>
      </w:r>
      <w:r>
        <w:rPr>
          <w:rFonts w:ascii="Arial" w:hAnsi="Arial" w:cs="Arial"/>
        </w:rPr>
        <w:t xml:space="preserve">the actions that </w:t>
      </w:r>
      <w:r w:rsidR="00C157C4">
        <w:rPr>
          <w:rFonts w:ascii="Arial" w:hAnsi="Arial" w:cs="Arial"/>
        </w:rPr>
        <w:t>we</w:t>
      </w:r>
      <w:r>
        <w:rPr>
          <w:rFonts w:ascii="Arial" w:hAnsi="Arial" w:cs="Arial"/>
        </w:rPr>
        <w:t>re being taken w</w:t>
      </w:r>
      <w:r w:rsidR="00C157C4">
        <w:rPr>
          <w:rFonts w:ascii="Arial" w:hAnsi="Arial" w:cs="Arial"/>
        </w:rPr>
        <w:t>ould</w:t>
      </w:r>
      <w:r>
        <w:rPr>
          <w:rFonts w:ascii="Arial" w:hAnsi="Arial" w:cs="Arial"/>
        </w:rPr>
        <w:t xml:space="preserve"> result in improvements in line with the Q</w:t>
      </w:r>
      <w:r w:rsidR="00513C70">
        <w:rPr>
          <w:rFonts w:ascii="Arial" w:hAnsi="Arial" w:cs="Arial"/>
        </w:rPr>
        <w:t>IP</w:t>
      </w:r>
      <w:r>
        <w:rPr>
          <w:rFonts w:ascii="Arial" w:hAnsi="Arial" w:cs="Arial"/>
        </w:rPr>
        <w:t xml:space="preserve"> 2023-24.</w:t>
      </w:r>
      <w:r w:rsidR="00C157C4">
        <w:rPr>
          <w:rFonts w:ascii="Arial" w:hAnsi="Arial" w:cs="Arial"/>
        </w:rPr>
        <w:t xml:space="preserve"> The APC confirmed 16-19 was in a strong position; the target in the growth plan was very likely to be exceeded. Numbers for higher education had been met. One apprenticeship area had been difficult to recruit to; the team was currently exploring other areas which would support growth.</w:t>
      </w:r>
    </w:p>
    <w:p w14:paraId="2AA09CA7" w14:textId="6EA6701B" w:rsidR="00C157C4" w:rsidRDefault="00C157C4" w:rsidP="00450613">
      <w:pPr>
        <w:pStyle w:val="ListParagraph"/>
        <w:spacing w:after="0" w:line="240" w:lineRule="auto"/>
        <w:rPr>
          <w:rFonts w:ascii="Arial" w:hAnsi="Arial" w:cs="Arial"/>
        </w:rPr>
      </w:pPr>
    </w:p>
    <w:p w14:paraId="0227B9EB" w14:textId="54BC3BAA" w:rsidR="00C157C4" w:rsidRPr="00450613" w:rsidRDefault="00C157C4" w:rsidP="00450613">
      <w:pPr>
        <w:pStyle w:val="ListParagraph"/>
        <w:spacing w:after="0" w:line="240" w:lineRule="auto"/>
        <w:rPr>
          <w:rFonts w:ascii="Arial" w:hAnsi="Arial" w:cs="Arial"/>
        </w:rPr>
      </w:pPr>
      <w:r w:rsidRPr="00C157C4">
        <w:rPr>
          <w:rFonts w:ascii="Arial" w:hAnsi="Arial" w:cs="Arial"/>
          <w:b/>
          <w:bCs/>
        </w:rPr>
        <w:t>Resolved</w:t>
      </w:r>
      <w:r>
        <w:rPr>
          <w:rFonts w:ascii="Arial" w:hAnsi="Arial" w:cs="Arial"/>
        </w:rPr>
        <w:t>: To receive the Curriculum position statement report.</w:t>
      </w:r>
    </w:p>
    <w:p w14:paraId="50F6D8C3" w14:textId="77777777" w:rsidR="00945203" w:rsidRPr="00945203" w:rsidRDefault="00945203" w:rsidP="00945203">
      <w:pPr>
        <w:spacing w:after="0" w:line="240" w:lineRule="auto"/>
        <w:ind w:left="720"/>
        <w:rPr>
          <w:rFonts w:ascii="Arial" w:hAnsi="Arial" w:cs="Arial"/>
          <w:color w:val="FF0000"/>
        </w:rPr>
      </w:pPr>
    </w:p>
    <w:p w14:paraId="68264FAC" w14:textId="3ACF4C10" w:rsidR="00513540" w:rsidRDefault="00513540" w:rsidP="00152D3D">
      <w:pPr>
        <w:pBdr>
          <w:bottom w:val="single" w:sz="4" w:space="1" w:color="auto"/>
        </w:pBdr>
        <w:spacing w:after="0" w:line="240" w:lineRule="auto"/>
        <w:rPr>
          <w:rFonts w:ascii="Arial" w:hAnsi="Arial" w:cs="Arial"/>
          <w:b/>
          <w:bCs/>
        </w:rPr>
      </w:pPr>
      <w:r>
        <w:rPr>
          <w:rFonts w:ascii="Arial" w:hAnsi="Arial" w:cs="Arial"/>
          <w:b/>
          <w:bCs/>
        </w:rPr>
        <w:t>SECTION C – BOARD APPROVAL:</w:t>
      </w:r>
    </w:p>
    <w:p w14:paraId="1E14004F" w14:textId="51B8E765" w:rsidR="00513540" w:rsidRDefault="00513540" w:rsidP="00152D3D">
      <w:pPr>
        <w:spacing w:after="0" w:line="240" w:lineRule="auto"/>
        <w:ind w:left="720" w:hanging="720"/>
        <w:rPr>
          <w:rFonts w:ascii="Arial" w:hAnsi="Arial" w:cs="Arial"/>
          <w:b/>
          <w:bCs/>
        </w:rPr>
      </w:pPr>
      <w:r>
        <w:rPr>
          <w:rFonts w:ascii="Arial" w:hAnsi="Arial" w:cs="Arial"/>
          <w:b/>
          <w:bCs/>
        </w:rPr>
        <w:t>23/2</w:t>
      </w:r>
      <w:r w:rsidR="00401D3D">
        <w:rPr>
          <w:rFonts w:ascii="Arial" w:hAnsi="Arial" w:cs="Arial"/>
          <w:b/>
          <w:bCs/>
        </w:rPr>
        <w:t>7</w:t>
      </w:r>
      <w:r>
        <w:rPr>
          <w:rFonts w:ascii="Arial" w:hAnsi="Arial" w:cs="Arial"/>
          <w:b/>
          <w:bCs/>
        </w:rPr>
        <w:tab/>
        <w:t xml:space="preserve">Self-assessment </w:t>
      </w:r>
      <w:r w:rsidR="00C157C4">
        <w:rPr>
          <w:rFonts w:ascii="Arial" w:hAnsi="Arial" w:cs="Arial"/>
          <w:b/>
          <w:bCs/>
        </w:rPr>
        <w:t xml:space="preserve">(SAR) </w:t>
      </w:r>
      <w:r>
        <w:rPr>
          <w:rFonts w:ascii="Arial" w:hAnsi="Arial" w:cs="Arial"/>
          <w:b/>
          <w:bCs/>
        </w:rPr>
        <w:t xml:space="preserve">report 2022-23 (Final) and </w:t>
      </w:r>
      <w:r w:rsidR="00C157C4">
        <w:rPr>
          <w:rFonts w:ascii="Arial" w:hAnsi="Arial" w:cs="Arial"/>
          <w:b/>
          <w:bCs/>
        </w:rPr>
        <w:t>Quality Improvement Plan (</w:t>
      </w:r>
      <w:r>
        <w:rPr>
          <w:rFonts w:ascii="Arial" w:hAnsi="Arial" w:cs="Arial"/>
          <w:b/>
          <w:bCs/>
        </w:rPr>
        <w:t>QIP</w:t>
      </w:r>
      <w:r w:rsidR="00C157C4">
        <w:rPr>
          <w:rFonts w:ascii="Arial" w:hAnsi="Arial" w:cs="Arial"/>
          <w:b/>
          <w:bCs/>
        </w:rPr>
        <w:t>)</w:t>
      </w:r>
      <w:r>
        <w:rPr>
          <w:rFonts w:ascii="Arial" w:hAnsi="Arial" w:cs="Arial"/>
          <w:b/>
          <w:bCs/>
        </w:rPr>
        <w:t xml:space="preserve"> (2023-24) (Agenda item 10, Paper</w:t>
      </w:r>
      <w:r w:rsidR="00152D3D">
        <w:rPr>
          <w:rFonts w:ascii="Arial" w:hAnsi="Arial" w:cs="Arial"/>
          <w:b/>
          <w:bCs/>
        </w:rPr>
        <w:t>s I.1 and I.2)</w:t>
      </w:r>
    </w:p>
    <w:p w14:paraId="2E36A82F" w14:textId="2871105D" w:rsidR="00C157C4" w:rsidRDefault="00C157C4" w:rsidP="00152D3D">
      <w:pPr>
        <w:spacing w:after="0" w:line="240" w:lineRule="auto"/>
        <w:ind w:left="720" w:hanging="720"/>
        <w:rPr>
          <w:rFonts w:ascii="Arial" w:hAnsi="Arial" w:cs="Arial"/>
        </w:rPr>
      </w:pPr>
      <w:r>
        <w:rPr>
          <w:rFonts w:ascii="Arial" w:hAnsi="Arial" w:cs="Arial"/>
          <w:b/>
          <w:bCs/>
        </w:rPr>
        <w:tab/>
      </w:r>
      <w:r>
        <w:rPr>
          <w:rFonts w:ascii="Arial" w:hAnsi="Arial" w:cs="Arial"/>
        </w:rPr>
        <w:t>Both reports were presented for recommendation to the Corporation for approval; they had been shared with peers from organisations the College was currently working. Validation of both reports had been received as part of this process. Both reports needed final checking prior to uploading to the VLE.</w:t>
      </w:r>
    </w:p>
    <w:p w14:paraId="148D92E2" w14:textId="1648AC70" w:rsidR="00C157C4" w:rsidRDefault="00C157C4" w:rsidP="00152D3D">
      <w:pPr>
        <w:spacing w:after="0" w:line="240" w:lineRule="auto"/>
        <w:ind w:left="720" w:hanging="720"/>
        <w:rPr>
          <w:rFonts w:ascii="Arial" w:hAnsi="Arial" w:cs="Arial"/>
        </w:rPr>
      </w:pPr>
    </w:p>
    <w:p w14:paraId="7D0C1156" w14:textId="5E097191" w:rsidR="00C157C4" w:rsidRPr="00C157C4" w:rsidRDefault="00C157C4" w:rsidP="00152D3D">
      <w:pPr>
        <w:spacing w:after="0" w:line="240" w:lineRule="auto"/>
        <w:ind w:left="720" w:hanging="720"/>
        <w:rPr>
          <w:rFonts w:ascii="Arial" w:hAnsi="Arial" w:cs="Arial"/>
        </w:rPr>
      </w:pPr>
      <w:r>
        <w:rPr>
          <w:rFonts w:ascii="Arial" w:hAnsi="Arial" w:cs="Arial"/>
        </w:rPr>
        <w:tab/>
      </w:r>
      <w:r w:rsidRPr="00401D3D">
        <w:rPr>
          <w:rFonts w:ascii="Arial" w:hAnsi="Arial" w:cs="Arial"/>
          <w:b/>
          <w:bCs/>
        </w:rPr>
        <w:t>Resolved</w:t>
      </w:r>
      <w:r>
        <w:rPr>
          <w:rFonts w:ascii="Arial" w:hAnsi="Arial" w:cs="Arial"/>
        </w:rPr>
        <w:t>: To recommend the SAR 2022-23 and QIP 2023-24</w:t>
      </w:r>
      <w:r w:rsidR="00513C70">
        <w:rPr>
          <w:rFonts w:ascii="Arial" w:hAnsi="Arial" w:cs="Arial"/>
        </w:rPr>
        <w:t xml:space="preserve"> to the Corporation for approval</w:t>
      </w:r>
      <w:r>
        <w:rPr>
          <w:rFonts w:ascii="Arial" w:hAnsi="Arial" w:cs="Arial"/>
        </w:rPr>
        <w:t>.</w:t>
      </w:r>
    </w:p>
    <w:p w14:paraId="3751C247" w14:textId="77777777" w:rsidR="00945203" w:rsidRPr="00945203" w:rsidRDefault="00945203" w:rsidP="00945203">
      <w:pPr>
        <w:pStyle w:val="ListParagraph"/>
        <w:spacing w:after="0" w:line="240" w:lineRule="auto"/>
        <w:ind w:left="1080"/>
        <w:rPr>
          <w:rFonts w:ascii="Arial" w:hAnsi="Arial" w:cs="Arial"/>
          <w:color w:val="FF0000"/>
        </w:rPr>
      </w:pPr>
    </w:p>
    <w:p w14:paraId="4AF898D2" w14:textId="23913C62" w:rsidR="00152D3D" w:rsidRDefault="00152D3D" w:rsidP="00513540">
      <w:pPr>
        <w:spacing w:after="0" w:line="240" w:lineRule="auto"/>
        <w:rPr>
          <w:rFonts w:ascii="Arial" w:hAnsi="Arial" w:cs="Arial"/>
          <w:b/>
          <w:bCs/>
        </w:rPr>
      </w:pPr>
      <w:r>
        <w:rPr>
          <w:rFonts w:ascii="Arial" w:hAnsi="Arial" w:cs="Arial"/>
          <w:b/>
          <w:bCs/>
        </w:rPr>
        <w:t>23/2</w:t>
      </w:r>
      <w:r w:rsidR="00401D3D">
        <w:rPr>
          <w:rFonts w:ascii="Arial" w:hAnsi="Arial" w:cs="Arial"/>
          <w:b/>
          <w:bCs/>
        </w:rPr>
        <w:t>8</w:t>
      </w:r>
      <w:r>
        <w:rPr>
          <w:rFonts w:ascii="Arial" w:hAnsi="Arial" w:cs="Arial"/>
          <w:b/>
          <w:bCs/>
        </w:rPr>
        <w:tab/>
        <w:t>HE Quality position statement (Agenda item 11, Paper J)</w:t>
      </w:r>
    </w:p>
    <w:p w14:paraId="5847E373" w14:textId="14209EC3" w:rsidR="00450613" w:rsidRDefault="00450613" w:rsidP="00450613">
      <w:pPr>
        <w:spacing w:after="0" w:line="240" w:lineRule="auto"/>
        <w:ind w:left="720"/>
        <w:rPr>
          <w:rFonts w:ascii="Arial" w:hAnsi="Arial" w:cs="Arial"/>
        </w:rPr>
      </w:pPr>
      <w:r>
        <w:rPr>
          <w:rFonts w:ascii="Arial" w:hAnsi="Arial" w:cs="Arial"/>
        </w:rPr>
        <w:t xml:space="preserve">The </w:t>
      </w:r>
      <w:r w:rsidR="00401D3D">
        <w:rPr>
          <w:rFonts w:ascii="Arial" w:hAnsi="Arial" w:cs="Arial"/>
        </w:rPr>
        <w:t>report</w:t>
      </w:r>
      <w:r>
        <w:rPr>
          <w:rFonts w:ascii="Arial" w:hAnsi="Arial" w:cs="Arial"/>
        </w:rPr>
        <w:t xml:space="preserve"> aim</w:t>
      </w:r>
      <w:r w:rsidR="00401D3D">
        <w:rPr>
          <w:rFonts w:ascii="Arial" w:hAnsi="Arial" w:cs="Arial"/>
        </w:rPr>
        <w:t>ed</w:t>
      </w:r>
      <w:r>
        <w:rPr>
          <w:rFonts w:ascii="Arial" w:hAnsi="Arial" w:cs="Arial"/>
        </w:rPr>
        <w:t xml:space="preserve"> to update the Q&amp;S Committee on HE provision across the College. The current provision comprise</w:t>
      </w:r>
      <w:r w:rsidR="00401D3D">
        <w:rPr>
          <w:rFonts w:ascii="Arial" w:hAnsi="Arial" w:cs="Arial"/>
        </w:rPr>
        <w:t>d</w:t>
      </w:r>
      <w:r>
        <w:rPr>
          <w:rFonts w:ascii="Arial" w:hAnsi="Arial" w:cs="Arial"/>
        </w:rPr>
        <w:t xml:space="preserve"> foundation and top</w:t>
      </w:r>
      <w:r w:rsidR="00401D3D">
        <w:rPr>
          <w:rFonts w:ascii="Arial" w:hAnsi="Arial" w:cs="Arial"/>
        </w:rPr>
        <w:t>-</w:t>
      </w:r>
      <w:r>
        <w:rPr>
          <w:rFonts w:ascii="Arial" w:hAnsi="Arial" w:cs="Arial"/>
        </w:rPr>
        <w:t>up degrees validated through University of East Anglia (UEA)</w:t>
      </w:r>
      <w:r w:rsidR="00401D3D">
        <w:rPr>
          <w:rFonts w:ascii="Arial" w:hAnsi="Arial" w:cs="Arial"/>
        </w:rPr>
        <w:t>,</w:t>
      </w:r>
      <w:r>
        <w:rPr>
          <w:rFonts w:ascii="Arial" w:hAnsi="Arial" w:cs="Arial"/>
        </w:rPr>
        <w:t xml:space="preserve"> De Montfort University, Pearson HNC/HND programmes as part of Higher Apprenticeships and the City &amp; Guilds Level 5 Diploma in Education &amp; Training. In summary, the main points </w:t>
      </w:r>
      <w:r w:rsidR="00401D3D">
        <w:rPr>
          <w:rFonts w:ascii="Arial" w:hAnsi="Arial" w:cs="Arial"/>
        </w:rPr>
        <w:t>to note we</w:t>
      </w:r>
      <w:r>
        <w:rPr>
          <w:rFonts w:ascii="Arial" w:hAnsi="Arial" w:cs="Arial"/>
        </w:rPr>
        <w:t>re:</w:t>
      </w:r>
    </w:p>
    <w:p w14:paraId="58ED9FCC" w14:textId="77777777" w:rsidR="00450613" w:rsidRPr="00847218" w:rsidRDefault="00450613" w:rsidP="00450613">
      <w:pPr>
        <w:pStyle w:val="ListParagraph"/>
        <w:numPr>
          <w:ilvl w:val="0"/>
          <w:numId w:val="22"/>
        </w:numPr>
        <w:pBdr>
          <w:top w:val="nil"/>
          <w:left w:val="nil"/>
          <w:bottom w:val="nil"/>
          <w:right w:val="nil"/>
          <w:between w:val="nil"/>
          <w:bar w:val="nil"/>
        </w:pBdr>
        <w:spacing w:after="0" w:line="240" w:lineRule="auto"/>
        <w:rPr>
          <w:rFonts w:ascii="Arial" w:hAnsi="Arial" w:cs="Arial"/>
          <w:bdr w:val="none" w:sz="0" w:space="0" w:color="auto" w:frame="1"/>
        </w:rPr>
      </w:pPr>
      <w:r w:rsidRPr="00E63E23">
        <w:rPr>
          <w:rFonts w:ascii="Arial" w:hAnsi="Arial" w:cs="Arial"/>
          <w:bdr w:val="none" w:sz="0" w:space="0" w:color="auto" w:frame="1"/>
        </w:rPr>
        <w:t xml:space="preserve">Improved quality of teaching and learning on </w:t>
      </w:r>
      <w:r>
        <w:rPr>
          <w:rFonts w:ascii="Arial" w:hAnsi="Arial" w:cs="Arial"/>
          <w:bdr w:val="none" w:sz="0" w:space="0" w:color="auto" w:frame="1"/>
        </w:rPr>
        <w:t>HE</w:t>
      </w:r>
      <w:r w:rsidRPr="00E63E23">
        <w:rPr>
          <w:rFonts w:ascii="Arial" w:hAnsi="Arial" w:cs="Arial"/>
          <w:bdr w:val="none" w:sz="0" w:space="0" w:color="auto" w:frame="1"/>
        </w:rPr>
        <w:t xml:space="preserve"> programmes evidenced through Pro-Observe metrics</w:t>
      </w:r>
      <w:r>
        <w:rPr>
          <w:rFonts w:ascii="Arial" w:hAnsi="Arial" w:cs="Arial"/>
          <w:bdr w:val="none" w:sz="0" w:space="0" w:color="auto" w:frame="1"/>
        </w:rPr>
        <w:t>.</w:t>
      </w:r>
    </w:p>
    <w:p w14:paraId="2F1839F7" w14:textId="0705E513" w:rsidR="00450613" w:rsidRPr="00847218" w:rsidRDefault="00450613" w:rsidP="00450613">
      <w:pPr>
        <w:pStyle w:val="ListParagraph"/>
        <w:numPr>
          <w:ilvl w:val="0"/>
          <w:numId w:val="22"/>
        </w:numPr>
        <w:pBdr>
          <w:top w:val="nil"/>
          <w:left w:val="nil"/>
          <w:bottom w:val="nil"/>
          <w:right w:val="nil"/>
          <w:between w:val="nil"/>
          <w:bar w:val="nil"/>
        </w:pBdr>
        <w:spacing w:after="0" w:line="240" w:lineRule="auto"/>
        <w:rPr>
          <w:rFonts w:ascii="Arial" w:hAnsi="Arial" w:cs="Arial"/>
          <w:bdr w:val="none" w:sz="0" w:space="0" w:color="auto" w:frame="1"/>
        </w:rPr>
      </w:pPr>
      <w:r w:rsidRPr="00E63E23">
        <w:rPr>
          <w:rFonts w:ascii="Arial" w:hAnsi="Arial" w:cs="Arial"/>
          <w:bdr w:val="none" w:sz="0" w:space="0" w:color="auto" w:frame="1"/>
        </w:rPr>
        <w:t>Improv</w:t>
      </w:r>
      <w:r w:rsidR="00401D3D">
        <w:rPr>
          <w:rFonts w:ascii="Arial" w:hAnsi="Arial" w:cs="Arial"/>
          <w:bdr w:val="none" w:sz="0" w:space="0" w:color="auto" w:frame="1"/>
        </w:rPr>
        <w:t>ed</w:t>
      </w:r>
      <w:r w:rsidRPr="00E63E23">
        <w:rPr>
          <w:rFonts w:ascii="Arial" w:hAnsi="Arial" w:cs="Arial"/>
          <w:bdr w:val="none" w:sz="0" w:space="0" w:color="auto" w:frame="1"/>
        </w:rPr>
        <w:t xml:space="preserve"> </w:t>
      </w:r>
      <w:r w:rsidR="00401D3D">
        <w:rPr>
          <w:rFonts w:ascii="Arial" w:hAnsi="Arial" w:cs="Arial"/>
          <w:bdr w:val="none" w:sz="0" w:space="0" w:color="auto" w:frame="1"/>
        </w:rPr>
        <w:t>n</w:t>
      </w:r>
      <w:r w:rsidRPr="00E63E23">
        <w:rPr>
          <w:rFonts w:ascii="Arial" w:hAnsi="Arial" w:cs="Arial"/>
          <w:bdr w:val="none" w:sz="0" w:space="0" w:color="auto" w:frame="1"/>
        </w:rPr>
        <w:t xml:space="preserve">ational student survey results that </w:t>
      </w:r>
      <w:r w:rsidR="00401D3D">
        <w:rPr>
          <w:rFonts w:ascii="Arial" w:hAnsi="Arial" w:cs="Arial"/>
          <w:bdr w:val="none" w:sz="0" w:space="0" w:color="auto" w:frame="1"/>
        </w:rPr>
        <w:t>we</w:t>
      </w:r>
      <w:r w:rsidRPr="00E63E23">
        <w:rPr>
          <w:rFonts w:ascii="Arial" w:hAnsi="Arial" w:cs="Arial"/>
          <w:bdr w:val="none" w:sz="0" w:space="0" w:color="auto" w:frame="1"/>
        </w:rPr>
        <w:t>re broadly in line with national benchmarks</w:t>
      </w:r>
      <w:r>
        <w:rPr>
          <w:rFonts w:ascii="Arial" w:hAnsi="Arial" w:cs="Arial"/>
          <w:bdr w:val="none" w:sz="0" w:space="0" w:color="auto" w:frame="1"/>
        </w:rPr>
        <w:t xml:space="preserve"> for the majority of questions.</w:t>
      </w:r>
    </w:p>
    <w:p w14:paraId="4F747EF0" w14:textId="72E75611" w:rsidR="00450613" w:rsidRPr="00847218" w:rsidRDefault="00450613" w:rsidP="00450613">
      <w:pPr>
        <w:pStyle w:val="ListParagraph"/>
        <w:numPr>
          <w:ilvl w:val="0"/>
          <w:numId w:val="22"/>
        </w:numPr>
        <w:pBdr>
          <w:top w:val="nil"/>
          <w:left w:val="nil"/>
          <w:bottom w:val="nil"/>
          <w:right w:val="nil"/>
          <w:between w:val="nil"/>
          <w:bar w:val="nil"/>
        </w:pBdr>
        <w:spacing w:after="0" w:line="240" w:lineRule="auto"/>
        <w:rPr>
          <w:rFonts w:ascii="Arial" w:hAnsi="Arial" w:cs="Arial"/>
          <w:bdr w:val="none" w:sz="0" w:space="0" w:color="auto" w:frame="1"/>
        </w:rPr>
      </w:pPr>
      <w:r>
        <w:rPr>
          <w:rFonts w:ascii="Arial" w:hAnsi="Arial" w:cs="Arial"/>
          <w:bdr w:val="none" w:sz="0" w:space="0" w:color="auto" w:frame="1"/>
        </w:rPr>
        <w:t xml:space="preserve">Positive position against OfS metrics (although this </w:t>
      </w:r>
      <w:r w:rsidR="00401D3D">
        <w:rPr>
          <w:rFonts w:ascii="Arial" w:hAnsi="Arial" w:cs="Arial"/>
          <w:bdr w:val="none" w:sz="0" w:space="0" w:color="auto" w:frame="1"/>
        </w:rPr>
        <w:t>wa</w:t>
      </w:r>
      <w:r>
        <w:rPr>
          <w:rFonts w:ascii="Arial" w:hAnsi="Arial" w:cs="Arial"/>
          <w:bdr w:val="none" w:sz="0" w:space="0" w:color="auto" w:frame="1"/>
        </w:rPr>
        <w:t>s based on OfS latest data release</w:t>
      </w:r>
      <w:r w:rsidR="00401D3D">
        <w:rPr>
          <w:rFonts w:ascii="Arial" w:hAnsi="Arial" w:cs="Arial"/>
          <w:bdr w:val="none" w:sz="0" w:space="0" w:color="auto" w:frame="1"/>
        </w:rPr>
        <w:t>d</w:t>
      </w:r>
      <w:r>
        <w:rPr>
          <w:rFonts w:ascii="Arial" w:hAnsi="Arial" w:cs="Arial"/>
          <w:bdr w:val="none" w:sz="0" w:space="0" w:color="auto" w:frame="1"/>
        </w:rPr>
        <w:t xml:space="preserve"> from 2017-2021).</w:t>
      </w:r>
    </w:p>
    <w:p w14:paraId="43369E98" w14:textId="0D07350E" w:rsidR="00450613" w:rsidRDefault="00450613" w:rsidP="00450613">
      <w:pPr>
        <w:pStyle w:val="ListParagraph"/>
        <w:numPr>
          <w:ilvl w:val="0"/>
          <w:numId w:val="22"/>
        </w:numPr>
        <w:pBdr>
          <w:top w:val="nil"/>
          <w:left w:val="nil"/>
          <w:bottom w:val="nil"/>
          <w:right w:val="nil"/>
          <w:between w:val="nil"/>
          <w:bar w:val="nil"/>
        </w:pBdr>
        <w:spacing w:after="0" w:line="240" w:lineRule="auto"/>
        <w:rPr>
          <w:rFonts w:ascii="Arial" w:hAnsi="Arial" w:cs="Arial"/>
          <w:bdr w:val="none" w:sz="0" w:space="0" w:color="auto" w:frame="1"/>
        </w:rPr>
      </w:pPr>
      <w:r>
        <w:rPr>
          <w:rFonts w:ascii="Arial" w:hAnsi="Arial" w:cs="Arial"/>
          <w:bdr w:val="none" w:sz="0" w:space="0" w:color="auto" w:frame="1"/>
        </w:rPr>
        <w:t>Positive student feedback from internal surveys and Programme Committee meetings</w:t>
      </w:r>
      <w:r w:rsidR="00401D3D">
        <w:rPr>
          <w:rFonts w:ascii="Arial" w:hAnsi="Arial" w:cs="Arial"/>
          <w:bdr w:val="none" w:sz="0" w:space="0" w:color="auto" w:frame="1"/>
        </w:rPr>
        <w:t>.</w:t>
      </w:r>
    </w:p>
    <w:p w14:paraId="688B076A" w14:textId="3B96CEA5" w:rsidR="00401D3D" w:rsidRDefault="00401D3D" w:rsidP="00401D3D">
      <w:pPr>
        <w:pBdr>
          <w:top w:val="nil"/>
          <w:left w:val="nil"/>
          <w:bottom w:val="nil"/>
          <w:right w:val="nil"/>
          <w:between w:val="nil"/>
          <w:bar w:val="nil"/>
        </w:pBdr>
        <w:spacing w:after="0" w:line="240" w:lineRule="auto"/>
        <w:ind w:left="720"/>
        <w:rPr>
          <w:rFonts w:ascii="Arial" w:hAnsi="Arial" w:cs="Arial"/>
          <w:bdr w:val="none" w:sz="0" w:space="0" w:color="auto" w:frame="1"/>
        </w:rPr>
      </w:pPr>
    </w:p>
    <w:p w14:paraId="23825687" w14:textId="0B37C10D" w:rsidR="00401D3D" w:rsidRDefault="00401D3D" w:rsidP="00401D3D">
      <w:pPr>
        <w:pBdr>
          <w:top w:val="nil"/>
          <w:left w:val="nil"/>
          <w:bottom w:val="nil"/>
          <w:right w:val="nil"/>
          <w:between w:val="nil"/>
          <w:bar w:val="nil"/>
        </w:pBdr>
        <w:spacing w:after="0" w:line="240" w:lineRule="auto"/>
        <w:ind w:left="720"/>
        <w:rPr>
          <w:rFonts w:ascii="Arial" w:hAnsi="Arial" w:cs="Arial"/>
          <w:bdr w:val="none" w:sz="0" w:space="0" w:color="auto" w:frame="1"/>
        </w:rPr>
      </w:pPr>
      <w:r>
        <w:rPr>
          <w:rFonts w:ascii="Arial" w:hAnsi="Arial" w:cs="Arial"/>
          <w:bdr w:val="none" w:sz="0" w:space="0" w:color="auto" w:frame="1"/>
        </w:rPr>
        <w:lastRenderedPageBreak/>
        <w:t xml:space="preserve">In response to a question, the Committee received confirmation that the APQ now managed the HE area. </w:t>
      </w:r>
    </w:p>
    <w:p w14:paraId="74F5C31F" w14:textId="134B6D55" w:rsidR="00401D3D" w:rsidRDefault="00401D3D" w:rsidP="00401D3D">
      <w:pPr>
        <w:pBdr>
          <w:top w:val="nil"/>
          <w:left w:val="nil"/>
          <w:bottom w:val="nil"/>
          <w:right w:val="nil"/>
          <w:between w:val="nil"/>
          <w:bar w:val="nil"/>
        </w:pBdr>
        <w:spacing w:after="0" w:line="240" w:lineRule="auto"/>
        <w:ind w:left="720"/>
        <w:rPr>
          <w:rFonts w:ascii="Arial" w:hAnsi="Arial" w:cs="Arial"/>
          <w:bdr w:val="none" w:sz="0" w:space="0" w:color="auto" w:frame="1"/>
        </w:rPr>
      </w:pPr>
    </w:p>
    <w:p w14:paraId="4FAE0D1A" w14:textId="4E08BBAD" w:rsidR="00401D3D" w:rsidRPr="00401D3D" w:rsidRDefault="00401D3D" w:rsidP="00401D3D">
      <w:pPr>
        <w:pBdr>
          <w:top w:val="nil"/>
          <w:left w:val="nil"/>
          <w:bottom w:val="nil"/>
          <w:right w:val="nil"/>
          <w:between w:val="nil"/>
          <w:bar w:val="nil"/>
        </w:pBdr>
        <w:spacing w:after="0" w:line="240" w:lineRule="auto"/>
        <w:ind w:left="720"/>
        <w:rPr>
          <w:rFonts w:ascii="Arial" w:hAnsi="Arial" w:cs="Arial"/>
          <w:bdr w:val="none" w:sz="0" w:space="0" w:color="auto" w:frame="1"/>
        </w:rPr>
      </w:pPr>
      <w:r w:rsidRPr="00401D3D">
        <w:rPr>
          <w:rFonts w:ascii="Arial" w:hAnsi="Arial" w:cs="Arial"/>
          <w:b/>
          <w:bCs/>
          <w:bdr w:val="none" w:sz="0" w:space="0" w:color="auto" w:frame="1"/>
        </w:rPr>
        <w:t>Resolved</w:t>
      </w:r>
      <w:r>
        <w:rPr>
          <w:rFonts w:ascii="Arial" w:hAnsi="Arial" w:cs="Arial"/>
          <w:bdr w:val="none" w:sz="0" w:space="0" w:color="auto" w:frame="1"/>
        </w:rPr>
        <w:t>: To recommend the HE position statement to the Corporation for approval.</w:t>
      </w:r>
    </w:p>
    <w:p w14:paraId="6AD1C925" w14:textId="77777777" w:rsidR="00945203" w:rsidRPr="00945203" w:rsidRDefault="00945203" w:rsidP="00945203">
      <w:pPr>
        <w:pStyle w:val="ListParagraph"/>
        <w:spacing w:after="0" w:line="240" w:lineRule="auto"/>
        <w:ind w:left="1080"/>
        <w:rPr>
          <w:rFonts w:ascii="Arial" w:hAnsi="Arial" w:cs="Arial"/>
          <w:color w:val="FF0000"/>
        </w:rPr>
      </w:pPr>
    </w:p>
    <w:p w14:paraId="4D0DB497" w14:textId="2AB941E2" w:rsidR="00152D3D" w:rsidRDefault="00152D3D" w:rsidP="00513540">
      <w:pPr>
        <w:spacing w:after="0" w:line="240" w:lineRule="auto"/>
        <w:rPr>
          <w:rFonts w:ascii="Arial" w:hAnsi="Arial" w:cs="Arial"/>
          <w:b/>
          <w:bCs/>
        </w:rPr>
      </w:pPr>
      <w:r>
        <w:rPr>
          <w:rFonts w:ascii="Arial" w:hAnsi="Arial" w:cs="Arial"/>
          <w:b/>
          <w:bCs/>
        </w:rPr>
        <w:t>23/2</w:t>
      </w:r>
      <w:r w:rsidR="00296CE4">
        <w:rPr>
          <w:rFonts w:ascii="Arial" w:hAnsi="Arial" w:cs="Arial"/>
          <w:b/>
          <w:bCs/>
        </w:rPr>
        <w:t>9</w:t>
      </w:r>
      <w:r>
        <w:rPr>
          <w:rFonts w:ascii="Arial" w:hAnsi="Arial" w:cs="Arial"/>
          <w:b/>
          <w:bCs/>
        </w:rPr>
        <w:tab/>
        <w:t>Equality and diversity (Agenda item 12, Paper K)</w:t>
      </w:r>
    </w:p>
    <w:p w14:paraId="23B48136" w14:textId="41DB67DB" w:rsidR="00387526" w:rsidRPr="00401D3D" w:rsidRDefault="00401D3D" w:rsidP="00401D3D">
      <w:pPr>
        <w:spacing w:after="0" w:line="240" w:lineRule="auto"/>
        <w:ind w:left="720"/>
        <w:rPr>
          <w:rFonts w:ascii="Arial" w:hAnsi="Arial" w:cs="Arial"/>
        </w:rPr>
      </w:pPr>
      <w:r w:rsidRPr="00401D3D">
        <w:rPr>
          <w:rFonts w:ascii="Arial" w:hAnsi="Arial" w:cs="Arial"/>
        </w:rPr>
        <w:t>The Vice Principal Business Services, Resources and Service Improvement</w:t>
      </w:r>
      <w:r>
        <w:rPr>
          <w:rFonts w:ascii="Arial" w:hAnsi="Arial" w:cs="Arial"/>
        </w:rPr>
        <w:t xml:space="preserve"> (VP-BSRSI) was thanked for a comprehensive report. The Chair highlighted the importance for governors to have an understanding of any under-achievement between different cohorts of learners. Once those gaps were known, it would be important to check the reasons; understand the actions that were being taken; and, scrutinise evidence that confirmed progress between the different cohorts of students. The Chair confirmed that as this was such an important priority for the College, this report should be presented again to the next meeting so that a more detailed discussion could take place</w:t>
      </w:r>
      <w:r w:rsidR="00513C70">
        <w:rPr>
          <w:rFonts w:ascii="Arial" w:hAnsi="Arial" w:cs="Arial"/>
        </w:rPr>
        <w:t xml:space="preserve"> (</w:t>
      </w:r>
      <w:r w:rsidR="00513C70" w:rsidRPr="00513C70">
        <w:rPr>
          <w:rFonts w:ascii="Arial" w:hAnsi="Arial" w:cs="Arial"/>
          <w:b/>
          <w:bCs/>
        </w:rPr>
        <w:t>Action 17 – Clerk)</w:t>
      </w:r>
      <w:r w:rsidRPr="00513C70">
        <w:rPr>
          <w:rFonts w:ascii="Arial" w:hAnsi="Arial" w:cs="Arial"/>
          <w:b/>
          <w:bCs/>
        </w:rPr>
        <w:t>.</w:t>
      </w:r>
      <w:r>
        <w:rPr>
          <w:rFonts w:ascii="Arial" w:hAnsi="Arial" w:cs="Arial"/>
        </w:rPr>
        <w:t xml:space="preserve"> </w:t>
      </w:r>
    </w:p>
    <w:p w14:paraId="58ECAFF3" w14:textId="4115BD4F" w:rsidR="00401D3D" w:rsidRDefault="00401D3D" w:rsidP="00401D3D">
      <w:pPr>
        <w:spacing w:after="0" w:line="240" w:lineRule="auto"/>
        <w:rPr>
          <w:rFonts w:ascii="Arial" w:hAnsi="Arial" w:cs="Arial"/>
          <w:color w:val="FF0000"/>
        </w:rPr>
      </w:pPr>
      <w:r>
        <w:rPr>
          <w:rFonts w:ascii="Arial" w:hAnsi="Arial" w:cs="Arial"/>
          <w:color w:val="FF0000"/>
        </w:rPr>
        <w:tab/>
      </w:r>
    </w:p>
    <w:p w14:paraId="7A0C57D0" w14:textId="73256FB9" w:rsidR="00401D3D" w:rsidRPr="00401D3D" w:rsidRDefault="00401D3D" w:rsidP="00401D3D">
      <w:pPr>
        <w:spacing w:after="0" w:line="240" w:lineRule="auto"/>
        <w:rPr>
          <w:rFonts w:ascii="Arial" w:hAnsi="Arial" w:cs="Arial"/>
        </w:rPr>
      </w:pPr>
      <w:r w:rsidRPr="00401D3D">
        <w:rPr>
          <w:rFonts w:ascii="Arial" w:hAnsi="Arial" w:cs="Arial"/>
        </w:rPr>
        <w:tab/>
      </w:r>
      <w:r w:rsidRPr="00401D3D">
        <w:rPr>
          <w:rFonts w:ascii="Arial" w:hAnsi="Arial" w:cs="Arial"/>
          <w:b/>
          <w:bCs/>
        </w:rPr>
        <w:t>Resolved</w:t>
      </w:r>
      <w:r w:rsidRPr="00401D3D">
        <w:rPr>
          <w:rFonts w:ascii="Arial" w:hAnsi="Arial" w:cs="Arial"/>
        </w:rPr>
        <w:t xml:space="preserve">: To note the Equality and Diversity annual report. </w:t>
      </w:r>
    </w:p>
    <w:p w14:paraId="7E3C0AC2" w14:textId="77777777" w:rsidR="00401D3D" w:rsidRPr="00401D3D" w:rsidRDefault="00401D3D" w:rsidP="00401D3D">
      <w:pPr>
        <w:spacing w:after="0" w:line="240" w:lineRule="auto"/>
        <w:rPr>
          <w:rFonts w:ascii="Arial" w:hAnsi="Arial" w:cs="Arial"/>
          <w:color w:val="FF0000"/>
        </w:rPr>
      </w:pPr>
    </w:p>
    <w:p w14:paraId="40CCD3BB" w14:textId="6DD86F75" w:rsidR="00152D3D" w:rsidRDefault="00152D3D" w:rsidP="00513540">
      <w:pPr>
        <w:spacing w:after="0" w:line="240" w:lineRule="auto"/>
        <w:rPr>
          <w:rFonts w:ascii="Arial" w:hAnsi="Arial" w:cs="Arial"/>
          <w:b/>
          <w:bCs/>
        </w:rPr>
      </w:pPr>
      <w:r>
        <w:rPr>
          <w:rFonts w:ascii="Arial" w:hAnsi="Arial" w:cs="Arial"/>
          <w:b/>
          <w:bCs/>
        </w:rPr>
        <w:t>23/</w:t>
      </w:r>
      <w:r w:rsidR="00296CE4">
        <w:rPr>
          <w:rFonts w:ascii="Arial" w:hAnsi="Arial" w:cs="Arial"/>
          <w:b/>
          <w:bCs/>
        </w:rPr>
        <w:t>30</w:t>
      </w:r>
      <w:r>
        <w:rPr>
          <w:rFonts w:ascii="Arial" w:hAnsi="Arial" w:cs="Arial"/>
          <w:b/>
          <w:bCs/>
        </w:rPr>
        <w:tab/>
        <w:t>CEIAG (Agenda item 13, Paper L)</w:t>
      </w:r>
    </w:p>
    <w:p w14:paraId="30253F70" w14:textId="26F2A00A" w:rsidR="00450613" w:rsidRPr="00450613" w:rsidRDefault="00450613" w:rsidP="00001605">
      <w:pPr>
        <w:spacing w:after="0" w:line="240" w:lineRule="auto"/>
        <w:ind w:left="720"/>
        <w:rPr>
          <w:rFonts w:ascii="Arial" w:hAnsi="Arial" w:cs="Arial"/>
        </w:rPr>
      </w:pPr>
      <w:r w:rsidRPr="00450613">
        <w:rPr>
          <w:rFonts w:ascii="Arial" w:hAnsi="Arial" w:cs="Arial"/>
        </w:rPr>
        <w:t>The report provide</w:t>
      </w:r>
      <w:r w:rsidR="00F1651F">
        <w:rPr>
          <w:rFonts w:ascii="Arial" w:hAnsi="Arial" w:cs="Arial"/>
        </w:rPr>
        <w:t>d</w:t>
      </w:r>
      <w:r w:rsidRPr="00450613">
        <w:rPr>
          <w:rFonts w:ascii="Arial" w:hAnsi="Arial" w:cs="Arial"/>
        </w:rPr>
        <w:t xml:space="preserve"> overarching information and </w:t>
      </w:r>
      <w:r w:rsidR="00F1651F">
        <w:rPr>
          <w:rFonts w:ascii="Arial" w:hAnsi="Arial" w:cs="Arial"/>
        </w:rPr>
        <w:t xml:space="preserve">an </w:t>
      </w:r>
      <w:r w:rsidRPr="00450613">
        <w:rPr>
          <w:rFonts w:ascii="Arial" w:hAnsi="Arial" w:cs="Arial"/>
        </w:rPr>
        <w:t xml:space="preserve">update on the Careers and Work Experience </w:t>
      </w:r>
      <w:r w:rsidR="00F1651F">
        <w:rPr>
          <w:rFonts w:ascii="Arial" w:hAnsi="Arial" w:cs="Arial"/>
        </w:rPr>
        <w:t>p</w:t>
      </w:r>
      <w:r w:rsidRPr="00450613">
        <w:rPr>
          <w:rFonts w:ascii="Arial" w:hAnsi="Arial" w:cs="Arial"/>
        </w:rPr>
        <w:t xml:space="preserve">rovision. </w:t>
      </w:r>
      <w:r w:rsidR="00F1651F">
        <w:rPr>
          <w:rFonts w:ascii="Arial" w:hAnsi="Arial" w:cs="Arial"/>
        </w:rPr>
        <w:t>Members were invited to note the following k</w:t>
      </w:r>
      <w:r w:rsidRPr="00450613">
        <w:rPr>
          <w:rFonts w:ascii="Arial" w:hAnsi="Arial" w:cs="Arial"/>
        </w:rPr>
        <w:t>ey points:</w:t>
      </w:r>
    </w:p>
    <w:p w14:paraId="1FFF7C16" w14:textId="315E0561" w:rsidR="00450613" w:rsidRPr="00450613" w:rsidRDefault="00450613" w:rsidP="00450613">
      <w:pPr>
        <w:pStyle w:val="ListParagraph"/>
        <w:numPr>
          <w:ilvl w:val="0"/>
          <w:numId w:val="23"/>
        </w:numPr>
        <w:spacing w:after="0" w:line="240" w:lineRule="auto"/>
        <w:rPr>
          <w:rFonts w:ascii="Arial" w:hAnsi="Arial" w:cs="Arial"/>
        </w:rPr>
      </w:pPr>
      <w:r w:rsidRPr="00450613">
        <w:rPr>
          <w:rFonts w:ascii="Arial" w:hAnsi="Arial" w:cs="Arial"/>
        </w:rPr>
        <w:t xml:space="preserve">Use of industry standard systems to monitor and record Work Experience that </w:t>
      </w:r>
      <w:r w:rsidR="00F1651F">
        <w:rPr>
          <w:rFonts w:ascii="Arial" w:hAnsi="Arial" w:cs="Arial"/>
        </w:rPr>
        <w:t>wa</w:t>
      </w:r>
      <w:r w:rsidRPr="00450613">
        <w:rPr>
          <w:rFonts w:ascii="Arial" w:hAnsi="Arial" w:cs="Arial"/>
        </w:rPr>
        <w:t>s fully student facing and integrated into their experience</w:t>
      </w:r>
      <w:r w:rsidR="00001605">
        <w:rPr>
          <w:rFonts w:ascii="Arial" w:hAnsi="Arial" w:cs="Arial"/>
        </w:rPr>
        <w:t>.</w:t>
      </w:r>
      <w:r w:rsidRPr="00450613">
        <w:rPr>
          <w:rFonts w:ascii="Arial" w:hAnsi="Arial" w:cs="Arial"/>
        </w:rPr>
        <w:t xml:space="preserve"> </w:t>
      </w:r>
    </w:p>
    <w:p w14:paraId="27482E03" w14:textId="0F7B0FFE" w:rsidR="00450613" w:rsidRPr="00450613" w:rsidRDefault="00F1651F" w:rsidP="00450613">
      <w:pPr>
        <w:pStyle w:val="ListParagraph"/>
        <w:numPr>
          <w:ilvl w:val="0"/>
          <w:numId w:val="23"/>
        </w:numPr>
        <w:spacing w:after="0" w:line="240" w:lineRule="auto"/>
        <w:rPr>
          <w:rFonts w:ascii="Arial" w:hAnsi="Arial" w:cs="Arial"/>
        </w:rPr>
      </w:pPr>
      <w:r>
        <w:rPr>
          <w:rFonts w:ascii="Arial" w:hAnsi="Arial" w:cs="Arial"/>
        </w:rPr>
        <w:t>A r</w:t>
      </w:r>
      <w:r w:rsidR="00450613" w:rsidRPr="00450613">
        <w:rPr>
          <w:rFonts w:ascii="Arial" w:hAnsi="Arial" w:cs="Arial"/>
        </w:rPr>
        <w:t>elatively new team in post following challenges in recruitment</w:t>
      </w:r>
      <w:r w:rsidR="00001605">
        <w:rPr>
          <w:rFonts w:ascii="Arial" w:hAnsi="Arial" w:cs="Arial"/>
        </w:rPr>
        <w:t>.</w:t>
      </w:r>
    </w:p>
    <w:p w14:paraId="1719F0A6" w14:textId="54D67B52" w:rsidR="00450613" w:rsidRPr="00450613" w:rsidRDefault="00450613" w:rsidP="00450613">
      <w:pPr>
        <w:pStyle w:val="ListParagraph"/>
        <w:numPr>
          <w:ilvl w:val="0"/>
          <w:numId w:val="23"/>
        </w:numPr>
        <w:spacing w:after="0" w:line="240" w:lineRule="auto"/>
        <w:rPr>
          <w:rFonts w:ascii="Arial" w:hAnsi="Arial" w:cs="Arial"/>
        </w:rPr>
      </w:pPr>
      <w:r w:rsidRPr="00450613">
        <w:rPr>
          <w:rFonts w:ascii="Arial" w:hAnsi="Arial" w:cs="Arial"/>
        </w:rPr>
        <w:t xml:space="preserve">Gatsby Benchmark scoring </w:t>
      </w:r>
      <w:r w:rsidR="00F1651F">
        <w:rPr>
          <w:rFonts w:ascii="Arial" w:hAnsi="Arial" w:cs="Arial"/>
        </w:rPr>
        <w:t xml:space="preserve">was </w:t>
      </w:r>
      <w:r w:rsidRPr="00450613">
        <w:rPr>
          <w:rFonts w:ascii="Arial" w:hAnsi="Arial" w:cs="Arial"/>
        </w:rPr>
        <w:t>good</w:t>
      </w:r>
      <w:r w:rsidR="00001605">
        <w:rPr>
          <w:rFonts w:ascii="Arial" w:hAnsi="Arial" w:cs="Arial"/>
        </w:rPr>
        <w:t>.</w:t>
      </w:r>
    </w:p>
    <w:p w14:paraId="5931D5B0" w14:textId="3B780727" w:rsidR="00450613" w:rsidRDefault="00450613" w:rsidP="00450613">
      <w:pPr>
        <w:pStyle w:val="ListParagraph"/>
        <w:numPr>
          <w:ilvl w:val="0"/>
          <w:numId w:val="23"/>
        </w:numPr>
        <w:spacing w:after="0" w:line="240" w:lineRule="auto"/>
        <w:rPr>
          <w:rFonts w:ascii="Arial" w:hAnsi="Arial" w:cs="Arial"/>
        </w:rPr>
      </w:pPr>
      <w:r w:rsidRPr="00450613">
        <w:rPr>
          <w:rFonts w:ascii="Arial" w:hAnsi="Arial" w:cs="Arial"/>
        </w:rPr>
        <w:t>The College ha</w:t>
      </w:r>
      <w:r w:rsidR="00F1651F">
        <w:rPr>
          <w:rFonts w:ascii="Arial" w:hAnsi="Arial" w:cs="Arial"/>
        </w:rPr>
        <w:t>d</w:t>
      </w:r>
      <w:r w:rsidRPr="00450613">
        <w:rPr>
          <w:rFonts w:ascii="Arial" w:hAnsi="Arial" w:cs="Arial"/>
        </w:rPr>
        <w:t xml:space="preserve"> achieved and maintain</w:t>
      </w:r>
      <w:r w:rsidR="00F1651F">
        <w:rPr>
          <w:rFonts w:ascii="Arial" w:hAnsi="Arial" w:cs="Arial"/>
        </w:rPr>
        <w:t>ed the</w:t>
      </w:r>
      <w:r w:rsidRPr="00450613">
        <w:rPr>
          <w:rFonts w:ascii="Arial" w:hAnsi="Arial" w:cs="Arial"/>
        </w:rPr>
        <w:t xml:space="preserve"> Careers Matrix Standard</w:t>
      </w:r>
      <w:r w:rsidR="00001605">
        <w:rPr>
          <w:rFonts w:ascii="Arial" w:hAnsi="Arial" w:cs="Arial"/>
        </w:rPr>
        <w:t>.</w:t>
      </w:r>
    </w:p>
    <w:p w14:paraId="06B7312C" w14:textId="0887E4E9" w:rsidR="00F1651F" w:rsidRDefault="00F1651F" w:rsidP="00F1651F">
      <w:pPr>
        <w:spacing w:after="0" w:line="240" w:lineRule="auto"/>
        <w:ind w:left="720"/>
        <w:rPr>
          <w:rFonts w:ascii="Arial" w:hAnsi="Arial" w:cs="Arial"/>
        </w:rPr>
      </w:pPr>
    </w:p>
    <w:p w14:paraId="60657C9C" w14:textId="669BD002" w:rsidR="00F1651F" w:rsidRDefault="00F1651F" w:rsidP="00F1651F">
      <w:pPr>
        <w:spacing w:after="0" w:line="240" w:lineRule="auto"/>
        <w:ind w:left="720"/>
        <w:rPr>
          <w:rFonts w:ascii="Arial" w:hAnsi="Arial" w:cs="Arial"/>
        </w:rPr>
      </w:pPr>
      <w:r>
        <w:rPr>
          <w:rFonts w:ascii="Arial" w:hAnsi="Arial" w:cs="Arial"/>
        </w:rPr>
        <w:t xml:space="preserve">The Committee noted the paper and due to insufficient time, requested that it should be brought back to the next meeting in January 2024. </w:t>
      </w:r>
      <w:r w:rsidR="00387526">
        <w:rPr>
          <w:rFonts w:ascii="Arial" w:hAnsi="Arial" w:cs="Arial"/>
        </w:rPr>
        <w:t>Members would also like an opportunity to discuss aspects of work-based learning and how work-experience fitted into that</w:t>
      </w:r>
      <w:r w:rsidR="00513C70">
        <w:rPr>
          <w:rFonts w:ascii="Arial" w:hAnsi="Arial" w:cs="Arial"/>
        </w:rPr>
        <w:t xml:space="preserve"> (</w:t>
      </w:r>
      <w:r w:rsidR="00513C70" w:rsidRPr="00513C70">
        <w:rPr>
          <w:rFonts w:ascii="Arial" w:hAnsi="Arial" w:cs="Arial"/>
          <w:b/>
          <w:bCs/>
        </w:rPr>
        <w:t>Action 18 – Clerk)</w:t>
      </w:r>
      <w:r w:rsidR="00387526" w:rsidRPr="00513C70">
        <w:rPr>
          <w:rFonts w:ascii="Arial" w:hAnsi="Arial" w:cs="Arial"/>
          <w:b/>
          <w:bCs/>
        </w:rPr>
        <w:t>.</w:t>
      </w:r>
    </w:p>
    <w:p w14:paraId="65135C1F" w14:textId="32C20DB8" w:rsidR="00387526" w:rsidRDefault="00387526" w:rsidP="00F1651F">
      <w:pPr>
        <w:spacing w:after="0" w:line="240" w:lineRule="auto"/>
        <w:ind w:left="720"/>
        <w:rPr>
          <w:rFonts w:ascii="Arial" w:hAnsi="Arial" w:cs="Arial"/>
        </w:rPr>
      </w:pPr>
    </w:p>
    <w:p w14:paraId="59951A5E" w14:textId="5472F6CC" w:rsidR="00387526" w:rsidRPr="00F1651F" w:rsidRDefault="00387526" w:rsidP="00F1651F">
      <w:pPr>
        <w:spacing w:after="0" w:line="240" w:lineRule="auto"/>
        <w:ind w:left="720"/>
        <w:rPr>
          <w:rFonts w:ascii="Arial" w:hAnsi="Arial" w:cs="Arial"/>
        </w:rPr>
      </w:pPr>
      <w:r w:rsidRPr="00387526">
        <w:rPr>
          <w:rFonts w:ascii="Arial" w:hAnsi="Arial" w:cs="Arial"/>
          <w:b/>
          <w:bCs/>
        </w:rPr>
        <w:t>Resolved</w:t>
      </w:r>
      <w:r>
        <w:rPr>
          <w:rFonts w:ascii="Arial" w:hAnsi="Arial" w:cs="Arial"/>
        </w:rPr>
        <w:t>: To note the report on careers and work-experience provision.</w:t>
      </w:r>
    </w:p>
    <w:p w14:paraId="75ABC1EE" w14:textId="67DFA26B" w:rsidR="00152D3D" w:rsidRDefault="00152D3D" w:rsidP="00F1651F">
      <w:pPr>
        <w:spacing w:after="0" w:line="240" w:lineRule="auto"/>
        <w:ind w:left="720"/>
        <w:rPr>
          <w:rFonts w:ascii="Arial" w:hAnsi="Arial" w:cs="Arial"/>
          <w:b/>
          <w:bCs/>
        </w:rPr>
      </w:pPr>
    </w:p>
    <w:p w14:paraId="66590BA4" w14:textId="20DDC86D" w:rsidR="00152D3D" w:rsidRDefault="00152D3D" w:rsidP="00152D3D">
      <w:pPr>
        <w:pBdr>
          <w:bottom w:val="single" w:sz="4" w:space="1" w:color="auto"/>
        </w:pBdr>
        <w:spacing w:after="0" w:line="240" w:lineRule="auto"/>
        <w:rPr>
          <w:rFonts w:ascii="Arial" w:hAnsi="Arial" w:cs="Arial"/>
          <w:b/>
          <w:bCs/>
        </w:rPr>
      </w:pPr>
      <w:r>
        <w:rPr>
          <w:rFonts w:ascii="Arial" w:hAnsi="Arial" w:cs="Arial"/>
          <w:b/>
          <w:bCs/>
        </w:rPr>
        <w:t>SECTION D – CLOSING ITEMS:</w:t>
      </w:r>
    </w:p>
    <w:p w14:paraId="775EB50B" w14:textId="54046686" w:rsidR="00152D3D" w:rsidRDefault="00152D3D" w:rsidP="00513540">
      <w:pPr>
        <w:spacing w:after="0" w:line="240" w:lineRule="auto"/>
        <w:rPr>
          <w:rFonts w:ascii="Arial" w:hAnsi="Arial" w:cs="Arial"/>
          <w:b/>
          <w:bCs/>
        </w:rPr>
      </w:pPr>
      <w:r>
        <w:rPr>
          <w:rFonts w:ascii="Arial" w:hAnsi="Arial" w:cs="Arial"/>
          <w:b/>
          <w:bCs/>
        </w:rPr>
        <w:t>23/3</w:t>
      </w:r>
      <w:r w:rsidR="00296CE4">
        <w:rPr>
          <w:rFonts w:ascii="Arial" w:hAnsi="Arial" w:cs="Arial"/>
          <w:b/>
          <w:bCs/>
        </w:rPr>
        <w:t>1</w:t>
      </w:r>
      <w:r>
        <w:rPr>
          <w:rFonts w:ascii="Arial" w:hAnsi="Arial" w:cs="Arial"/>
          <w:b/>
          <w:bCs/>
        </w:rPr>
        <w:tab/>
        <w:t>Date of next meeting (Agenda item 14)</w:t>
      </w:r>
    </w:p>
    <w:p w14:paraId="27E24DB5" w14:textId="485A6C7C" w:rsidR="00F1651F" w:rsidRDefault="00F1651F" w:rsidP="00F1651F">
      <w:pPr>
        <w:spacing w:after="0" w:line="240" w:lineRule="auto"/>
        <w:ind w:left="720"/>
        <w:rPr>
          <w:rFonts w:ascii="Arial" w:hAnsi="Arial" w:cs="Arial"/>
        </w:rPr>
      </w:pPr>
      <w:r>
        <w:rPr>
          <w:rFonts w:ascii="Arial" w:hAnsi="Arial" w:cs="Arial"/>
        </w:rPr>
        <w:t>It was agreed to have a meeting in late January 2024 to monitor the College’s progress in relation to improvements in quality in advance of the expected Ofsted monitoring visit. The Clerk would contact members for potential dates</w:t>
      </w:r>
      <w:r w:rsidR="00513C70">
        <w:rPr>
          <w:rFonts w:ascii="Arial" w:hAnsi="Arial" w:cs="Arial"/>
        </w:rPr>
        <w:t xml:space="preserve"> (</w:t>
      </w:r>
      <w:r w:rsidR="00513C70" w:rsidRPr="00513C70">
        <w:rPr>
          <w:rFonts w:ascii="Arial" w:hAnsi="Arial" w:cs="Arial"/>
          <w:b/>
          <w:bCs/>
        </w:rPr>
        <w:t>Action 19 – Clerk)</w:t>
      </w:r>
      <w:r w:rsidRPr="00513C70">
        <w:rPr>
          <w:rFonts w:ascii="Arial" w:hAnsi="Arial" w:cs="Arial"/>
          <w:b/>
          <w:bCs/>
        </w:rPr>
        <w:t>.</w:t>
      </w:r>
    </w:p>
    <w:p w14:paraId="7D462D9A" w14:textId="77777777" w:rsidR="00F1651F" w:rsidRPr="00F1651F" w:rsidRDefault="00F1651F" w:rsidP="00F1651F">
      <w:pPr>
        <w:spacing w:after="0" w:line="240" w:lineRule="auto"/>
        <w:ind w:left="720"/>
        <w:rPr>
          <w:rFonts w:ascii="Arial" w:hAnsi="Arial" w:cs="Arial"/>
        </w:rPr>
      </w:pPr>
    </w:p>
    <w:p w14:paraId="4AE18631" w14:textId="28C03C6A" w:rsidR="00152D3D" w:rsidRDefault="00152D3D" w:rsidP="00513540">
      <w:pPr>
        <w:spacing w:after="0" w:line="240" w:lineRule="auto"/>
        <w:rPr>
          <w:rFonts w:ascii="Arial" w:hAnsi="Arial" w:cs="Arial"/>
          <w:b/>
          <w:bCs/>
        </w:rPr>
      </w:pPr>
      <w:r>
        <w:rPr>
          <w:rFonts w:ascii="Arial" w:hAnsi="Arial" w:cs="Arial"/>
          <w:b/>
          <w:bCs/>
        </w:rPr>
        <w:t>23/3</w:t>
      </w:r>
      <w:r w:rsidR="00296CE4">
        <w:rPr>
          <w:rFonts w:ascii="Arial" w:hAnsi="Arial" w:cs="Arial"/>
          <w:b/>
          <w:bCs/>
        </w:rPr>
        <w:t>2</w:t>
      </w:r>
      <w:r>
        <w:rPr>
          <w:rFonts w:ascii="Arial" w:hAnsi="Arial" w:cs="Arial"/>
          <w:b/>
          <w:bCs/>
        </w:rPr>
        <w:tab/>
        <w:t>Any other business (Agenda item 15)</w:t>
      </w:r>
    </w:p>
    <w:p w14:paraId="507526E7" w14:textId="3CEAE471" w:rsidR="00152D3D" w:rsidRDefault="00F1651F" w:rsidP="00513540">
      <w:pPr>
        <w:spacing w:after="0" w:line="240" w:lineRule="auto"/>
        <w:rPr>
          <w:rFonts w:ascii="Arial" w:hAnsi="Arial" w:cs="Arial"/>
        </w:rPr>
      </w:pPr>
      <w:r>
        <w:rPr>
          <w:rFonts w:ascii="Arial" w:hAnsi="Arial" w:cs="Arial"/>
          <w:b/>
          <w:bCs/>
        </w:rPr>
        <w:tab/>
      </w:r>
      <w:r>
        <w:rPr>
          <w:rFonts w:ascii="Arial" w:hAnsi="Arial" w:cs="Arial"/>
        </w:rPr>
        <w:t xml:space="preserve">There was no other business. </w:t>
      </w:r>
    </w:p>
    <w:p w14:paraId="1A4AA01D" w14:textId="77777777" w:rsidR="00F1651F" w:rsidRPr="00F1651F" w:rsidRDefault="00F1651F" w:rsidP="00513540">
      <w:pPr>
        <w:spacing w:after="0" w:line="240" w:lineRule="auto"/>
        <w:rPr>
          <w:rFonts w:ascii="Arial" w:hAnsi="Arial" w:cs="Arial"/>
        </w:rPr>
      </w:pPr>
    </w:p>
    <w:p w14:paraId="0A8DEFFB" w14:textId="21ED2015" w:rsidR="00152D3D" w:rsidRPr="00152D3D" w:rsidRDefault="00152D3D" w:rsidP="00513540">
      <w:pPr>
        <w:spacing w:after="0" w:line="240" w:lineRule="auto"/>
        <w:rPr>
          <w:rFonts w:ascii="Arial" w:hAnsi="Arial" w:cs="Arial"/>
        </w:rPr>
      </w:pPr>
      <w:r w:rsidRPr="00152D3D">
        <w:rPr>
          <w:rFonts w:ascii="Arial" w:hAnsi="Arial" w:cs="Arial"/>
        </w:rPr>
        <w:t xml:space="preserve">Meeting closed at </w:t>
      </w:r>
      <w:r w:rsidR="00F1651F">
        <w:rPr>
          <w:rFonts w:ascii="Arial" w:hAnsi="Arial" w:cs="Arial"/>
        </w:rPr>
        <w:t>10.35 am.</w:t>
      </w:r>
    </w:p>
    <w:p w14:paraId="31EB9CDB" w14:textId="77777777" w:rsidR="00513540" w:rsidRDefault="00513540" w:rsidP="00A51013">
      <w:pPr>
        <w:spacing w:after="0" w:line="240" w:lineRule="auto"/>
        <w:rPr>
          <w:rFonts w:ascii="Arial" w:hAnsi="Arial" w:cs="Arial"/>
          <w:b/>
          <w:bCs/>
        </w:rPr>
      </w:pPr>
    </w:p>
    <w:sectPr w:rsidR="00513540">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4C40EF" w14:textId="77777777" w:rsidR="00D16F01" w:rsidRDefault="00D16F01" w:rsidP="004F01D9">
      <w:pPr>
        <w:spacing w:after="0" w:line="240" w:lineRule="auto"/>
      </w:pPr>
      <w:r>
        <w:separator/>
      </w:r>
    </w:p>
  </w:endnote>
  <w:endnote w:type="continuationSeparator" w:id="0">
    <w:p w14:paraId="5019D750" w14:textId="77777777" w:rsidR="00D16F01" w:rsidRDefault="00D16F01" w:rsidP="004F01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32781419"/>
      <w:docPartObj>
        <w:docPartGallery w:val="Page Numbers (Bottom of Page)"/>
        <w:docPartUnique/>
      </w:docPartObj>
    </w:sdtPr>
    <w:sdtEndPr>
      <w:rPr>
        <w:noProof/>
      </w:rPr>
    </w:sdtEndPr>
    <w:sdtContent>
      <w:p w14:paraId="4AA869B7" w14:textId="3CFAE4AE" w:rsidR="00DF1089" w:rsidRDefault="00DF1089">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50D113D" w14:textId="77777777" w:rsidR="004F01D9" w:rsidRDefault="004F01D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CD6C21" w14:textId="77777777" w:rsidR="00D16F01" w:rsidRDefault="00D16F01" w:rsidP="004F01D9">
      <w:pPr>
        <w:spacing w:after="0" w:line="240" w:lineRule="auto"/>
      </w:pPr>
      <w:r>
        <w:separator/>
      </w:r>
    </w:p>
  </w:footnote>
  <w:footnote w:type="continuationSeparator" w:id="0">
    <w:p w14:paraId="7CB422B8" w14:textId="77777777" w:rsidR="00D16F01" w:rsidRDefault="00D16F01" w:rsidP="004F01D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494CFD" w14:textId="38A3D45D" w:rsidR="004F01D9" w:rsidRDefault="004F01D9" w:rsidP="004F01D9">
    <w:pPr>
      <w:pStyle w:val="Header"/>
      <w:jc w:val="right"/>
    </w:pPr>
    <w:r>
      <w:rPr>
        <w:noProof/>
      </w:rPr>
      <w:drawing>
        <wp:inline distT="0" distB="0" distL="0" distR="0" wp14:anchorId="619A2BD9" wp14:editId="7291145F">
          <wp:extent cx="2042160" cy="530640"/>
          <wp:effectExtent l="0" t="0" r="0" b="317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100013" cy="545673"/>
                  </a:xfrm>
                  <a:prstGeom prst="rect">
                    <a:avLst/>
                  </a:prstGeom>
                  <a:noFill/>
                  <a:ln>
                    <a:noFill/>
                  </a:ln>
                </pic:spPr>
              </pic:pic>
            </a:graphicData>
          </a:graphic>
        </wp:inline>
      </w:drawing>
    </w:r>
  </w:p>
  <w:p w14:paraId="777B525B" w14:textId="77777777" w:rsidR="004F01D9" w:rsidRDefault="004F01D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F4147E"/>
    <w:multiLevelType w:val="hybridMultilevel"/>
    <w:tmpl w:val="D1400DF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04B376D0"/>
    <w:multiLevelType w:val="hybridMultilevel"/>
    <w:tmpl w:val="BFEC725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F4161BD"/>
    <w:multiLevelType w:val="hybridMultilevel"/>
    <w:tmpl w:val="7C2048C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0AF3C9B"/>
    <w:multiLevelType w:val="hybridMultilevel"/>
    <w:tmpl w:val="F17A75CA"/>
    <w:lvl w:ilvl="0" w:tplc="939E8B82">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15:restartNumberingAfterBreak="0">
    <w:nsid w:val="16892C8F"/>
    <w:multiLevelType w:val="hybridMultilevel"/>
    <w:tmpl w:val="44A4CE7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8A93CAE"/>
    <w:multiLevelType w:val="hybridMultilevel"/>
    <w:tmpl w:val="1F88298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A9E5947"/>
    <w:multiLevelType w:val="hybridMultilevel"/>
    <w:tmpl w:val="79EA68D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21557E97"/>
    <w:multiLevelType w:val="hybridMultilevel"/>
    <w:tmpl w:val="900CA65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367022F5"/>
    <w:multiLevelType w:val="hybridMultilevel"/>
    <w:tmpl w:val="7D4675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95D5AFC"/>
    <w:multiLevelType w:val="hybridMultilevel"/>
    <w:tmpl w:val="629C851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3B0146CF"/>
    <w:multiLevelType w:val="hybridMultilevel"/>
    <w:tmpl w:val="8C02C64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3EA036A7"/>
    <w:multiLevelType w:val="hybridMultilevel"/>
    <w:tmpl w:val="B616EB7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42125E44"/>
    <w:multiLevelType w:val="hybridMultilevel"/>
    <w:tmpl w:val="2C96F58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4430282E"/>
    <w:multiLevelType w:val="multilevel"/>
    <w:tmpl w:val="B840007C"/>
    <w:lvl w:ilvl="0">
      <w:start w:val="1"/>
      <w:numFmt w:val="decimal"/>
      <w:lvlText w:val="%1."/>
      <w:lvlJc w:val="left"/>
      <w:pPr>
        <w:ind w:left="360" w:hanging="360"/>
      </w:p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48AF3486"/>
    <w:multiLevelType w:val="hybridMultilevel"/>
    <w:tmpl w:val="6018FA7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49D94ECC"/>
    <w:multiLevelType w:val="hybridMultilevel"/>
    <w:tmpl w:val="4CEA40B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4F9371AE"/>
    <w:multiLevelType w:val="hybridMultilevel"/>
    <w:tmpl w:val="CBD8C6A4"/>
    <w:lvl w:ilvl="0" w:tplc="4D029E1A">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4255E43"/>
    <w:multiLevelType w:val="hybridMultilevel"/>
    <w:tmpl w:val="FAA65C6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56ED0299"/>
    <w:multiLevelType w:val="hybridMultilevel"/>
    <w:tmpl w:val="A54E394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5A332B76"/>
    <w:multiLevelType w:val="hybridMultilevel"/>
    <w:tmpl w:val="200CC16C"/>
    <w:lvl w:ilvl="0" w:tplc="FA54EAB8">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0" w15:restartNumberingAfterBreak="0">
    <w:nsid w:val="5ECD188D"/>
    <w:multiLevelType w:val="hybridMultilevel"/>
    <w:tmpl w:val="0A4C51D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62022B5E"/>
    <w:multiLevelType w:val="hybridMultilevel"/>
    <w:tmpl w:val="FAAE9AA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63BF645B"/>
    <w:multiLevelType w:val="hybridMultilevel"/>
    <w:tmpl w:val="8756907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64375AA0"/>
    <w:multiLevelType w:val="hybridMultilevel"/>
    <w:tmpl w:val="FDFC45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AB03C67"/>
    <w:multiLevelType w:val="hybridMultilevel"/>
    <w:tmpl w:val="E2186DD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5" w15:restartNumberingAfterBreak="0">
    <w:nsid w:val="6ADD64E0"/>
    <w:multiLevelType w:val="hybridMultilevel"/>
    <w:tmpl w:val="713C6EF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6" w15:restartNumberingAfterBreak="0">
    <w:nsid w:val="6BAE31C5"/>
    <w:multiLevelType w:val="hybridMultilevel"/>
    <w:tmpl w:val="34726F1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15:restartNumberingAfterBreak="0">
    <w:nsid w:val="6CAB383A"/>
    <w:multiLevelType w:val="hybridMultilevel"/>
    <w:tmpl w:val="2BF0243C"/>
    <w:lvl w:ilvl="0" w:tplc="923C96FC">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FF31DF6"/>
    <w:multiLevelType w:val="hybridMultilevel"/>
    <w:tmpl w:val="30F478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19C4588"/>
    <w:multiLevelType w:val="hybridMultilevel"/>
    <w:tmpl w:val="4560EA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2974D02"/>
    <w:multiLevelType w:val="hybridMultilevel"/>
    <w:tmpl w:val="F350E60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1" w15:restartNumberingAfterBreak="0">
    <w:nsid w:val="747F732E"/>
    <w:multiLevelType w:val="hybridMultilevel"/>
    <w:tmpl w:val="D7405EE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2" w15:restartNumberingAfterBreak="0">
    <w:nsid w:val="7A266378"/>
    <w:multiLevelType w:val="hybridMultilevel"/>
    <w:tmpl w:val="735AA20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3" w15:restartNumberingAfterBreak="0">
    <w:nsid w:val="7C03436C"/>
    <w:multiLevelType w:val="hybridMultilevel"/>
    <w:tmpl w:val="B028777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4" w15:restartNumberingAfterBreak="0">
    <w:nsid w:val="7C257925"/>
    <w:multiLevelType w:val="hybridMultilevel"/>
    <w:tmpl w:val="BD3414B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8"/>
  </w:num>
  <w:num w:numId="2">
    <w:abstractNumId w:val="3"/>
  </w:num>
  <w:num w:numId="3">
    <w:abstractNumId w:val="17"/>
  </w:num>
  <w:num w:numId="4">
    <w:abstractNumId w:val="26"/>
  </w:num>
  <w:num w:numId="5">
    <w:abstractNumId w:val="32"/>
  </w:num>
  <w:num w:numId="6">
    <w:abstractNumId w:val="31"/>
  </w:num>
  <w:num w:numId="7">
    <w:abstractNumId w:val="7"/>
  </w:num>
  <w:num w:numId="8">
    <w:abstractNumId w:val="28"/>
  </w:num>
  <w:num w:numId="9">
    <w:abstractNumId w:val="8"/>
  </w:num>
  <w:num w:numId="10">
    <w:abstractNumId w:val="23"/>
  </w:num>
  <w:num w:numId="11">
    <w:abstractNumId w:val="13"/>
  </w:num>
  <w:num w:numId="12">
    <w:abstractNumId w:val="27"/>
  </w:num>
  <w:num w:numId="13">
    <w:abstractNumId w:val="16"/>
  </w:num>
  <w:num w:numId="14">
    <w:abstractNumId w:val="2"/>
  </w:num>
  <w:num w:numId="15">
    <w:abstractNumId w:val="20"/>
  </w:num>
  <w:num w:numId="16">
    <w:abstractNumId w:val="29"/>
  </w:num>
  <w:num w:numId="17">
    <w:abstractNumId w:val="5"/>
  </w:num>
  <w:num w:numId="18">
    <w:abstractNumId w:val="6"/>
  </w:num>
  <w:num w:numId="19">
    <w:abstractNumId w:val="4"/>
  </w:num>
  <w:num w:numId="20">
    <w:abstractNumId w:val="21"/>
  </w:num>
  <w:num w:numId="21">
    <w:abstractNumId w:val="19"/>
  </w:num>
  <w:num w:numId="22">
    <w:abstractNumId w:val="12"/>
  </w:num>
  <w:num w:numId="23">
    <w:abstractNumId w:val="10"/>
  </w:num>
  <w:num w:numId="24">
    <w:abstractNumId w:val="1"/>
  </w:num>
  <w:num w:numId="25">
    <w:abstractNumId w:val="14"/>
  </w:num>
  <w:num w:numId="26">
    <w:abstractNumId w:val="25"/>
  </w:num>
  <w:num w:numId="27">
    <w:abstractNumId w:val="0"/>
  </w:num>
  <w:num w:numId="28">
    <w:abstractNumId w:val="9"/>
  </w:num>
  <w:num w:numId="29">
    <w:abstractNumId w:val="34"/>
  </w:num>
  <w:num w:numId="30">
    <w:abstractNumId w:val="15"/>
  </w:num>
  <w:num w:numId="31">
    <w:abstractNumId w:val="30"/>
  </w:num>
  <w:num w:numId="32">
    <w:abstractNumId w:val="22"/>
  </w:num>
  <w:num w:numId="33">
    <w:abstractNumId w:val="11"/>
  </w:num>
  <w:num w:numId="34">
    <w:abstractNumId w:val="24"/>
  </w:num>
  <w:num w:numId="35">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1013"/>
    <w:rsid w:val="000015E4"/>
    <w:rsid w:val="00001605"/>
    <w:rsid w:val="00001D4A"/>
    <w:rsid w:val="00001E38"/>
    <w:rsid w:val="000039D9"/>
    <w:rsid w:val="000068BB"/>
    <w:rsid w:val="0000728D"/>
    <w:rsid w:val="00013322"/>
    <w:rsid w:val="000148C4"/>
    <w:rsid w:val="000165C1"/>
    <w:rsid w:val="000215C2"/>
    <w:rsid w:val="00040C02"/>
    <w:rsid w:val="00054F83"/>
    <w:rsid w:val="00055999"/>
    <w:rsid w:val="00060D11"/>
    <w:rsid w:val="00076D3D"/>
    <w:rsid w:val="00077F57"/>
    <w:rsid w:val="000850FE"/>
    <w:rsid w:val="00090FBE"/>
    <w:rsid w:val="0009140C"/>
    <w:rsid w:val="000916E2"/>
    <w:rsid w:val="00093E33"/>
    <w:rsid w:val="000A1684"/>
    <w:rsid w:val="000A2827"/>
    <w:rsid w:val="000A5234"/>
    <w:rsid w:val="000A60EE"/>
    <w:rsid w:val="000B674F"/>
    <w:rsid w:val="000D21A6"/>
    <w:rsid w:val="000E2967"/>
    <w:rsid w:val="000E71F5"/>
    <w:rsid w:val="000F467E"/>
    <w:rsid w:val="000F69B8"/>
    <w:rsid w:val="001019E1"/>
    <w:rsid w:val="001027F4"/>
    <w:rsid w:val="00103112"/>
    <w:rsid w:val="00110E04"/>
    <w:rsid w:val="00116E69"/>
    <w:rsid w:val="001201E4"/>
    <w:rsid w:val="00121811"/>
    <w:rsid w:val="00123A00"/>
    <w:rsid w:val="00142795"/>
    <w:rsid w:val="00143BD1"/>
    <w:rsid w:val="00145D9F"/>
    <w:rsid w:val="00150B98"/>
    <w:rsid w:val="00152D3D"/>
    <w:rsid w:val="00154687"/>
    <w:rsid w:val="0016202F"/>
    <w:rsid w:val="00166CE1"/>
    <w:rsid w:val="00176BC6"/>
    <w:rsid w:val="00180600"/>
    <w:rsid w:val="0019622A"/>
    <w:rsid w:val="001A2A1E"/>
    <w:rsid w:val="001A6096"/>
    <w:rsid w:val="001B2BDB"/>
    <w:rsid w:val="001D7BD5"/>
    <w:rsid w:val="001F3D08"/>
    <w:rsid w:val="00200098"/>
    <w:rsid w:val="00200CC7"/>
    <w:rsid w:val="002126EF"/>
    <w:rsid w:val="00214FE5"/>
    <w:rsid w:val="002173A3"/>
    <w:rsid w:val="002205CB"/>
    <w:rsid w:val="0022193B"/>
    <w:rsid w:val="0022679B"/>
    <w:rsid w:val="00237355"/>
    <w:rsid w:val="00243040"/>
    <w:rsid w:val="00245F40"/>
    <w:rsid w:val="002660A1"/>
    <w:rsid w:val="002732C4"/>
    <w:rsid w:val="00273CEC"/>
    <w:rsid w:val="00277DF8"/>
    <w:rsid w:val="002858D0"/>
    <w:rsid w:val="002908C0"/>
    <w:rsid w:val="002946A0"/>
    <w:rsid w:val="00296CE4"/>
    <w:rsid w:val="002A2630"/>
    <w:rsid w:val="002A50E3"/>
    <w:rsid w:val="002B1043"/>
    <w:rsid w:val="002C5428"/>
    <w:rsid w:val="002C595B"/>
    <w:rsid w:val="002D015B"/>
    <w:rsid w:val="002D07B2"/>
    <w:rsid w:val="002D0C2C"/>
    <w:rsid w:val="002D1BE0"/>
    <w:rsid w:val="002D707E"/>
    <w:rsid w:val="002D75AF"/>
    <w:rsid w:val="002D7C28"/>
    <w:rsid w:val="002E3D52"/>
    <w:rsid w:val="002E4140"/>
    <w:rsid w:val="002E65AE"/>
    <w:rsid w:val="002E67EC"/>
    <w:rsid w:val="002E7F8B"/>
    <w:rsid w:val="002F3F57"/>
    <w:rsid w:val="002F6DB9"/>
    <w:rsid w:val="0030381E"/>
    <w:rsid w:val="0031214F"/>
    <w:rsid w:val="00314748"/>
    <w:rsid w:val="0031521F"/>
    <w:rsid w:val="00322A73"/>
    <w:rsid w:val="00323634"/>
    <w:rsid w:val="00324315"/>
    <w:rsid w:val="0032481B"/>
    <w:rsid w:val="003317FB"/>
    <w:rsid w:val="00334463"/>
    <w:rsid w:val="00342F77"/>
    <w:rsid w:val="003617F8"/>
    <w:rsid w:val="00361FC2"/>
    <w:rsid w:val="003628A6"/>
    <w:rsid w:val="003654C3"/>
    <w:rsid w:val="003669E7"/>
    <w:rsid w:val="00382154"/>
    <w:rsid w:val="00383B1D"/>
    <w:rsid w:val="003861E5"/>
    <w:rsid w:val="00387526"/>
    <w:rsid w:val="003917C5"/>
    <w:rsid w:val="003937FC"/>
    <w:rsid w:val="003A4C2F"/>
    <w:rsid w:val="003A6EA4"/>
    <w:rsid w:val="003B5B25"/>
    <w:rsid w:val="003C62FE"/>
    <w:rsid w:val="003D4E80"/>
    <w:rsid w:val="003D6F1F"/>
    <w:rsid w:val="003E0395"/>
    <w:rsid w:val="003E478B"/>
    <w:rsid w:val="003E6D9E"/>
    <w:rsid w:val="003F0167"/>
    <w:rsid w:val="003F32DE"/>
    <w:rsid w:val="003F5A7F"/>
    <w:rsid w:val="003F6F7A"/>
    <w:rsid w:val="00401D3D"/>
    <w:rsid w:val="00404B4E"/>
    <w:rsid w:val="004059DF"/>
    <w:rsid w:val="00405E99"/>
    <w:rsid w:val="004068B9"/>
    <w:rsid w:val="00424A26"/>
    <w:rsid w:val="004270A5"/>
    <w:rsid w:val="00447551"/>
    <w:rsid w:val="00450613"/>
    <w:rsid w:val="0045347C"/>
    <w:rsid w:val="004539E0"/>
    <w:rsid w:val="00453D5A"/>
    <w:rsid w:val="00460426"/>
    <w:rsid w:val="0046073F"/>
    <w:rsid w:val="004651CD"/>
    <w:rsid w:val="00474FDA"/>
    <w:rsid w:val="00477177"/>
    <w:rsid w:val="0047722C"/>
    <w:rsid w:val="00481287"/>
    <w:rsid w:val="00482957"/>
    <w:rsid w:val="00483053"/>
    <w:rsid w:val="004854BE"/>
    <w:rsid w:val="00492EA9"/>
    <w:rsid w:val="00493369"/>
    <w:rsid w:val="00493850"/>
    <w:rsid w:val="004A7E67"/>
    <w:rsid w:val="004B3892"/>
    <w:rsid w:val="004C31AC"/>
    <w:rsid w:val="004C48EB"/>
    <w:rsid w:val="004C7584"/>
    <w:rsid w:val="004C7DF0"/>
    <w:rsid w:val="004D0E0C"/>
    <w:rsid w:val="004D0EDA"/>
    <w:rsid w:val="004D27AC"/>
    <w:rsid w:val="004D59F4"/>
    <w:rsid w:val="004E0228"/>
    <w:rsid w:val="004E6A9F"/>
    <w:rsid w:val="004F01D9"/>
    <w:rsid w:val="004F4F46"/>
    <w:rsid w:val="004F7398"/>
    <w:rsid w:val="00505C0B"/>
    <w:rsid w:val="00511955"/>
    <w:rsid w:val="00511D98"/>
    <w:rsid w:val="00513540"/>
    <w:rsid w:val="00513865"/>
    <w:rsid w:val="00513C70"/>
    <w:rsid w:val="005145E9"/>
    <w:rsid w:val="00517846"/>
    <w:rsid w:val="005238C7"/>
    <w:rsid w:val="00526219"/>
    <w:rsid w:val="005265D3"/>
    <w:rsid w:val="00533A63"/>
    <w:rsid w:val="0053738A"/>
    <w:rsid w:val="00537679"/>
    <w:rsid w:val="005467C6"/>
    <w:rsid w:val="00551B44"/>
    <w:rsid w:val="005526A7"/>
    <w:rsid w:val="00562D42"/>
    <w:rsid w:val="00567312"/>
    <w:rsid w:val="005756FD"/>
    <w:rsid w:val="00577CCB"/>
    <w:rsid w:val="00580599"/>
    <w:rsid w:val="00586EF0"/>
    <w:rsid w:val="00592577"/>
    <w:rsid w:val="005949F4"/>
    <w:rsid w:val="005A119D"/>
    <w:rsid w:val="005A3A92"/>
    <w:rsid w:val="005A720C"/>
    <w:rsid w:val="005B3013"/>
    <w:rsid w:val="005B320C"/>
    <w:rsid w:val="005B539D"/>
    <w:rsid w:val="005C7F3E"/>
    <w:rsid w:val="005D0E5A"/>
    <w:rsid w:val="005E3456"/>
    <w:rsid w:val="005E5F77"/>
    <w:rsid w:val="005F1D19"/>
    <w:rsid w:val="005F5E8C"/>
    <w:rsid w:val="00601BCF"/>
    <w:rsid w:val="006022A2"/>
    <w:rsid w:val="006208C0"/>
    <w:rsid w:val="00622C79"/>
    <w:rsid w:val="00623BA9"/>
    <w:rsid w:val="0064109E"/>
    <w:rsid w:val="006416D7"/>
    <w:rsid w:val="00652D2F"/>
    <w:rsid w:val="00655162"/>
    <w:rsid w:val="00656C94"/>
    <w:rsid w:val="006649B0"/>
    <w:rsid w:val="00664B2A"/>
    <w:rsid w:val="00667ED1"/>
    <w:rsid w:val="00674D1E"/>
    <w:rsid w:val="006829B0"/>
    <w:rsid w:val="006872F6"/>
    <w:rsid w:val="00690172"/>
    <w:rsid w:val="006930BF"/>
    <w:rsid w:val="006958C8"/>
    <w:rsid w:val="0069628C"/>
    <w:rsid w:val="00696EE9"/>
    <w:rsid w:val="00696F09"/>
    <w:rsid w:val="006A18DF"/>
    <w:rsid w:val="006A37BE"/>
    <w:rsid w:val="006A688F"/>
    <w:rsid w:val="006A749F"/>
    <w:rsid w:val="006B1AED"/>
    <w:rsid w:val="006C16B2"/>
    <w:rsid w:val="006C1CFA"/>
    <w:rsid w:val="006C2D0B"/>
    <w:rsid w:val="006C4AE4"/>
    <w:rsid w:val="006D43EA"/>
    <w:rsid w:val="006D69DF"/>
    <w:rsid w:val="006E0421"/>
    <w:rsid w:val="006E79A7"/>
    <w:rsid w:val="006F3181"/>
    <w:rsid w:val="006F3297"/>
    <w:rsid w:val="00702FF9"/>
    <w:rsid w:val="0071029C"/>
    <w:rsid w:val="0072536F"/>
    <w:rsid w:val="007272FA"/>
    <w:rsid w:val="00744CA2"/>
    <w:rsid w:val="0075014B"/>
    <w:rsid w:val="0075038B"/>
    <w:rsid w:val="0075179C"/>
    <w:rsid w:val="00754D28"/>
    <w:rsid w:val="00762EBC"/>
    <w:rsid w:val="00763AB8"/>
    <w:rsid w:val="00766341"/>
    <w:rsid w:val="00772648"/>
    <w:rsid w:val="00774EF3"/>
    <w:rsid w:val="007770C6"/>
    <w:rsid w:val="00793B22"/>
    <w:rsid w:val="00794C7B"/>
    <w:rsid w:val="007A0480"/>
    <w:rsid w:val="007A4C6D"/>
    <w:rsid w:val="007A616B"/>
    <w:rsid w:val="007A6D36"/>
    <w:rsid w:val="007A7FCF"/>
    <w:rsid w:val="007B2EE9"/>
    <w:rsid w:val="007B47BE"/>
    <w:rsid w:val="007B54B4"/>
    <w:rsid w:val="007B70C9"/>
    <w:rsid w:val="007C00A5"/>
    <w:rsid w:val="007C6506"/>
    <w:rsid w:val="007D0700"/>
    <w:rsid w:val="007D5921"/>
    <w:rsid w:val="007E52ED"/>
    <w:rsid w:val="007E7DBD"/>
    <w:rsid w:val="00802175"/>
    <w:rsid w:val="00823639"/>
    <w:rsid w:val="00823837"/>
    <w:rsid w:val="00823E4D"/>
    <w:rsid w:val="00824B04"/>
    <w:rsid w:val="00824B2A"/>
    <w:rsid w:val="00830219"/>
    <w:rsid w:val="00830BA6"/>
    <w:rsid w:val="00836323"/>
    <w:rsid w:val="008400CA"/>
    <w:rsid w:val="00840B27"/>
    <w:rsid w:val="0084262D"/>
    <w:rsid w:val="0084324C"/>
    <w:rsid w:val="008437FE"/>
    <w:rsid w:val="008453C0"/>
    <w:rsid w:val="00856EAD"/>
    <w:rsid w:val="0085736A"/>
    <w:rsid w:val="00871431"/>
    <w:rsid w:val="00874D0D"/>
    <w:rsid w:val="00876005"/>
    <w:rsid w:val="0088254C"/>
    <w:rsid w:val="0088413C"/>
    <w:rsid w:val="00894FED"/>
    <w:rsid w:val="008954BC"/>
    <w:rsid w:val="00897529"/>
    <w:rsid w:val="008A0838"/>
    <w:rsid w:val="008A31EF"/>
    <w:rsid w:val="008A3E2C"/>
    <w:rsid w:val="008A4FA1"/>
    <w:rsid w:val="008A580F"/>
    <w:rsid w:val="008A65A8"/>
    <w:rsid w:val="008B0475"/>
    <w:rsid w:val="008C6ED1"/>
    <w:rsid w:val="008D397F"/>
    <w:rsid w:val="008D6DE5"/>
    <w:rsid w:val="008E1F35"/>
    <w:rsid w:val="008E2445"/>
    <w:rsid w:val="008E25BA"/>
    <w:rsid w:val="008E46AE"/>
    <w:rsid w:val="008E5AA0"/>
    <w:rsid w:val="008E6813"/>
    <w:rsid w:val="008F45C6"/>
    <w:rsid w:val="008F573F"/>
    <w:rsid w:val="008F5A24"/>
    <w:rsid w:val="008F7E5A"/>
    <w:rsid w:val="009022D2"/>
    <w:rsid w:val="009111FD"/>
    <w:rsid w:val="00915D6C"/>
    <w:rsid w:val="009216B3"/>
    <w:rsid w:val="00930D06"/>
    <w:rsid w:val="00930F08"/>
    <w:rsid w:val="009410EF"/>
    <w:rsid w:val="00941C3B"/>
    <w:rsid w:val="00945203"/>
    <w:rsid w:val="009461FB"/>
    <w:rsid w:val="00954CFD"/>
    <w:rsid w:val="00956453"/>
    <w:rsid w:val="0096221A"/>
    <w:rsid w:val="00972723"/>
    <w:rsid w:val="00974A91"/>
    <w:rsid w:val="00975EC2"/>
    <w:rsid w:val="009776D7"/>
    <w:rsid w:val="00977D57"/>
    <w:rsid w:val="00981F68"/>
    <w:rsid w:val="00983324"/>
    <w:rsid w:val="00995168"/>
    <w:rsid w:val="00996E42"/>
    <w:rsid w:val="009A04C6"/>
    <w:rsid w:val="009B3AD5"/>
    <w:rsid w:val="009B3B17"/>
    <w:rsid w:val="009C3E0B"/>
    <w:rsid w:val="009C4A0B"/>
    <w:rsid w:val="009D638D"/>
    <w:rsid w:val="009D7794"/>
    <w:rsid w:val="009E1B59"/>
    <w:rsid w:val="009E5B2F"/>
    <w:rsid w:val="009E6EF3"/>
    <w:rsid w:val="009F726B"/>
    <w:rsid w:val="00A00F32"/>
    <w:rsid w:val="00A10C39"/>
    <w:rsid w:val="00A121C3"/>
    <w:rsid w:val="00A12B31"/>
    <w:rsid w:val="00A22767"/>
    <w:rsid w:val="00A24546"/>
    <w:rsid w:val="00A25D80"/>
    <w:rsid w:val="00A25F2B"/>
    <w:rsid w:val="00A27461"/>
    <w:rsid w:val="00A30B4F"/>
    <w:rsid w:val="00A40266"/>
    <w:rsid w:val="00A41621"/>
    <w:rsid w:val="00A4349F"/>
    <w:rsid w:val="00A4795F"/>
    <w:rsid w:val="00A51013"/>
    <w:rsid w:val="00A5153D"/>
    <w:rsid w:val="00A51DF4"/>
    <w:rsid w:val="00A51EC4"/>
    <w:rsid w:val="00A53A0D"/>
    <w:rsid w:val="00A7104B"/>
    <w:rsid w:val="00A7308F"/>
    <w:rsid w:val="00A80300"/>
    <w:rsid w:val="00A83C15"/>
    <w:rsid w:val="00A84FBE"/>
    <w:rsid w:val="00A86AEB"/>
    <w:rsid w:val="00A90645"/>
    <w:rsid w:val="00A90C27"/>
    <w:rsid w:val="00A913FF"/>
    <w:rsid w:val="00A94F64"/>
    <w:rsid w:val="00AA4F7D"/>
    <w:rsid w:val="00AB3A6A"/>
    <w:rsid w:val="00AC4DD4"/>
    <w:rsid w:val="00AD2740"/>
    <w:rsid w:val="00AD5BBE"/>
    <w:rsid w:val="00AE3242"/>
    <w:rsid w:val="00AE46D6"/>
    <w:rsid w:val="00AE4E8C"/>
    <w:rsid w:val="00AF47E4"/>
    <w:rsid w:val="00B00410"/>
    <w:rsid w:val="00B0799D"/>
    <w:rsid w:val="00B11F9F"/>
    <w:rsid w:val="00B202FB"/>
    <w:rsid w:val="00B2742F"/>
    <w:rsid w:val="00B374CB"/>
    <w:rsid w:val="00B44CC4"/>
    <w:rsid w:val="00B533B4"/>
    <w:rsid w:val="00B5642E"/>
    <w:rsid w:val="00B62DE7"/>
    <w:rsid w:val="00B73815"/>
    <w:rsid w:val="00B8047F"/>
    <w:rsid w:val="00B8071D"/>
    <w:rsid w:val="00B82A08"/>
    <w:rsid w:val="00B83364"/>
    <w:rsid w:val="00B851FD"/>
    <w:rsid w:val="00B85EDD"/>
    <w:rsid w:val="00B95261"/>
    <w:rsid w:val="00BA1B71"/>
    <w:rsid w:val="00BA1FC0"/>
    <w:rsid w:val="00BA4BCF"/>
    <w:rsid w:val="00BC19F3"/>
    <w:rsid w:val="00BC2476"/>
    <w:rsid w:val="00BC350B"/>
    <w:rsid w:val="00BC40A0"/>
    <w:rsid w:val="00BC55E3"/>
    <w:rsid w:val="00BC6ABC"/>
    <w:rsid w:val="00BD1331"/>
    <w:rsid w:val="00BD791D"/>
    <w:rsid w:val="00BE16DB"/>
    <w:rsid w:val="00BE2807"/>
    <w:rsid w:val="00BF1982"/>
    <w:rsid w:val="00BF4B87"/>
    <w:rsid w:val="00BF5F50"/>
    <w:rsid w:val="00C01B96"/>
    <w:rsid w:val="00C038CC"/>
    <w:rsid w:val="00C110A2"/>
    <w:rsid w:val="00C157C4"/>
    <w:rsid w:val="00C17439"/>
    <w:rsid w:val="00C1786A"/>
    <w:rsid w:val="00C2181A"/>
    <w:rsid w:val="00C23237"/>
    <w:rsid w:val="00C42065"/>
    <w:rsid w:val="00C42821"/>
    <w:rsid w:val="00C428A1"/>
    <w:rsid w:val="00C56CF7"/>
    <w:rsid w:val="00C61E1D"/>
    <w:rsid w:val="00C62419"/>
    <w:rsid w:val="00C64813"/>
    <w:rsid w:val="00C71C54"/>
    <w:rsid w:val="00C73775"/>
    <w:rsid w:val="00C73A80"/>
    <w:rsid w:val="00C8159E"/>
    <w:rsid w:val="00C85F5F"/>
    <w:rsid w:val="00C90FF9"/>
    <w:rsid w:val="00C91E4F"/>
    <w:rsid w:val="00C95620"/>
    <w:rsid w:val="00CA3D77"/>
    <w:rsid w:val="00CB43D7"/>
    <w:rsid w:val="00CB43F5"/>
    <w:rsid w:val="00CB68A8"/>
    <w:rsid w:val="00CC162C"/>
    <w:rsid w:val="00CC3019"/>
    <w:rsid w:val="00CC62A9"/>
    <w:rsid w:val="00CC7F86"/>
    <w:rsid w:val="00CD1BE3"/>
    <w:rsid w:val="00CD7925"/>
    <w:rsid w:val="00CF6CD5"/>
    <w:rsid w:val="00D0156F"/>
    <w:rsid w:val="00D01CA2"/>
    <w:rsid w:val="00D058F0"/>
    <w:rsid w:val="00D11872"/>
    <w:rsid w:val="00D118AB"/>
    <w:rsid w:val="00D16DB3"/>
    <w:rsid w:val="00D16F01"/>
    <w:rsid w:val="00D17747"/>
    <w:rsid w:val="00D27AA0"/>
    <w:rsid w:val="00D342C2"/>
    <w:rsid w:val="00D355C8"/>
    <w:rsid w:val="00D369EE"/>
    <w:rsid w:val="00D36C8E"/>
    <w:rsid w:val="00D36CF3"/>
    <w:rsid w:val="00D376A8"/>
    <w:rsid w:val="00D43150"/>
    <w:rsid w:val="00D53612"/>
    <w:rsid w:val="00D53864"/>
    <w:rsid w:val="00D60889"/>
    <w:rsid w:val="00D650D6"/>
    <w:rsid w:val="00D67F9F"/>
    <w:rsid w:val="00D71CB7"/>
    <w:rsid w:val="00D760B4"/>
    <w:rsid w:val="00D81E3C"/>
    <w:rsid w:val="00D85A7A"/>
    <w:rsid w:val="00D92404"/>
    <w:rsid w:val="00D92B52"/>
    <w:rsid w:val="00D92F92"/>
    <w:rsid w:val="00D94D06"/>
    <w:rsid w:val="00D95759"/>
    <w:rsid w:val="00D966B2"/>
    <w:rsid w:val="00DD2F2E"/>
    <w:rsid w:val="00DD7D46"/>
    <w:rsid w:val="00DE6FF8"/>
    <w:rsid w:val="00DF0619"/>
    <w:rsid w:val="00DF099C"/>
    <w:rsid w:val="00DF0C8A"/>
    <w:rsid w:val="00DF1089"/>
    <w:rsid w:val="00DF1D8D"/>
    <w:rsid w:val="00E02AB5"/>
    <w:rsid w:val="00E03180"/>
    <w:rsid w:val="00E03EB2"/>
    <w:rsid w:val="00E10F09"/>
    <w:rsid w:val="00E11781"/>
    <w:rsid w:val="00E120C6"/>
    <w:rsid w:val="00E2107E"/>
    <w:rsid w:val="00E25E6B"/>
    <w:rsid w:val="00E331EA"/>
    <w:rsid w:val="00E34E52"/>
    <w:rsid w:val="00E4054C"/>
    <w:rsid w:val="00E4065F"/>
    <w:rsid w:val="00E43EC5"/>
    <w:rsid w:val="00E52C92"/>
    <w:rsid w:val="00E62868"/>
    <w:rsid w:val="00E64769"/>
    <w:rsid w:val="00E67644"/>
    <w:rsid w:val="00E70536"/>
    <w:rsid w:val="00E72564"/>
    <w:rsid w:val="00E7579C"/>
    <w:rsid w:val="00E817CE"/>
    <w:rsid w:val="00E819E5"/>
    <w:rsid w:val="00E84862"/>
    <w:rsid w:val="00E903C1"/>
    <w:rsid w:val="00E941E2"/>
    <w:rsid w:val="00E97F24"/>
    <w:rsid w:val="00EA24E3"/>
    <w:rsid w:val="00EC1034"/>
    <w:rsid w:val="00EC2949"/>
    <w:rsid w:val="00EC3FC6"/>
    <w:rsid w:val="00EC45FA"/>
    <w:rsid w:val="00EC494D"/>
    <w:rsid w:val="00ED2C94"/>
    <w:rsid w:val="00ED781F"/>
    <w:rsid w:val="00EE7A14"/>
    <w:rsid w:val="00EF465B"/>
    <w:rsid w:val="00EF69BF"/>
    <w:rsid w:val="00F01680"/>
    <w:rsid w:val="00F10BB9"/>
    <w:rsid w:val="00F12862"/>
    <w:rsid w:val="00F13F6E"/>
    <w:rsid w:val="00F14AA0"/>
    <w:rsid w:val="00F15B6A"/>
    <w:rsid w:val="00F1651F"/>
    <w:rsid w:val="00F2547A"/>
    <w:rsid w:val="00F274B4"/>
    <w:rsid w:val="00F27651"/>
    <w:rsid w:val="00F27D87"/>
    <w:rsid w:val="00F424E0"/>
    <w:rsid w:val="00F434D9"/>
    <w:rsid w:val="00F4525C"/>
    <w:rsid w:val="00F5020C"/>
    <w:rsid w:val="00F54D4D"/>
    <w:rsid w:val="00F63132"/>
    <w:rsid w:val="00F64E12"/>
    <w:rsid w:val="00F66955"/>
    <w:rsid w:val="00F6702B"/>
    <w:rsid w:val="00F728C7"/>
    <w:rsid w:val="00F73005"/>
    <w:rsid w:val="00F74AD2"/>
    <w:rsid w:val="00F756E2"/>
    <w:rsid w:val="00F8538F"/>
    <w:rsid w:val="00F8633A"/>
    <w:rsid w:val="00F86CF6"/>
    <w:rsid w:val="00FA176F"/>
    <w:rsid w:val="00FA4491"/>
    <w:rsid w:val="00FA4923"/>
    <w:rsid w:val="00FA7587"/>
    <w:rsid w:val="00FC2BEB"/>
    <w:rsid w:val="00FD5E6E"/>
    <w:rsid w:val="00FE469F"/>
    <w:rsid w:val="00FF221A"/>
    <w:rsid w:val="00FF32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60B71A"/>
  <w15:chartTrackingRefBased/>
  <w15:docId w15:val="{E6267FB7-5635-4B0D-90AD-0A86566AE6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E0395"/>
    <w:pPr>
      <w:ind w:left="720"/>
      <w:contextualSpacing/>
    </w:pPr>
  </w:style>
  <w:style w:type="paragraph" w:styleId="NormalWeb">
    <w:name w:val="Normal (Web)"/>
    <w:basedOn w:val="Normal"/>
    <w:uiPriority w:val="99"/>
    <w:unhideWhenUsed/>
    <w:rsid w:val="00A90C27"/>
    <w:pPr>
      <w:spacing w:before="100" w:beforeAutospacing="1" w:after="100" w:afterAutospacing="1" w:line="240" w:lineRule="auto"/>
    </w:pPr>
    <w:rPr>
      <w:rFonts w:ascii="Times New Roman" w:eastAsiaTheme="minorEastAsia" w:hAnsi="Times New Roman" w:cs="Times New Roman"/>
      <w:sz w:val="24"/>
      <w:szCs w:val="24"/>
      <w:lang w:eastAsia="en-GB"/>
    </w:rPr>
  </w:style>
  <w:style w:type="character" w:styleId="Hyperlink">
    <w:name w:val="Hyperlink"/>
    <w:basedOn w:val="DefaultParagraphFont"/>
    <w:uiPriority w:val="99"/>
    <w:unhideWhenUsed/>
    <w:rsid w:val="002E7F8B"/>
    <w:rPr>
      <w:color w:val="0563C1" w:themeColor="hyperlink"/>
      <w:u w:val="single"/>
    </w:rPr>
  </w:style>
  <w:style w:type="paragraph" w:styleId="Header">
    <w:name w:val="header"/>
    <w:basedOn w:val="Normal"/>
    <w:link w:val="HeaderChar"/>
    <w:uiPriority w:val="99"/>
    <w:unhideWhenUsed/>
    <w:rsid w:val="004F01D9"/>
    <w:pPr>
      <w:tabs>
        <w:tab w:val="center" w:pos="4513"/>
        <w:tab w:val="right" w:pos="9026"/>
      </w:tabs>
      <w:spacing w:after="0" w:line="240" w:lineRule="auto"/>
    </w:pPr>
  </w:style>
  <w:style w:type="character" w:customStyle="1" w:styleId="HeaderChar">
    <w:name w:val="Header Char"/>
    <w:basedOn w:val="DefaultParagraphFont"/>
    <w:link w:val="Header"/>
    <w:uiPriority w:val="99"/>
    <w:rsid w:val="004F01D9"/>
  </w:style>
  <w:style w:type="paragraph" w:styleId="Footer">
    <w:name w:val="footer"/>
    <w:basedOn w:val="Normal"/>
    <w:link w:val="FooterChar"/>
    <w:uiPriority w:val="99"/>
    <w:unhideWhenUsed/>
    <w:rsid w:val="004F01D9"/>
    <w:pPr>
      <w:tabs>
        <w:tab w:val="center" w:pos="4513"/>
        <w:tab w:val="right" w:pos="9026"/>
      </w:tabs>
      <w:spacing w:after="0" w:line="240" w:lineRule="auto"/>
    </w:pPr>
  </w:style>
  <w:style w:type="character" w:customStyle="1" w:styleId="FooterChar">
    <w:name w:val="Footer Char"/>
    <w:basedOn w:val="DefaultParagraphFont"/>
    <w:link w:val="Footer"/>
    <w:uiPriority w:val="99"/>
    <w:rsid w:val="004F01D9"/>
  </w:style>
  <w:style w:type="character" w:styleId="Emphasis">
    <w:name w:val="Emphasis"/>
    <w:basedOn w:val="DefaultParagraphFont"/>
    <w:uiPriority w:val="20"/>
    <w:qFormat/>
    <w:rsid w:val="009E5B2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79acd703-5500-467e-93f3-6ff07917a98f"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570857688D9374E843902AD4A4ABCDC" ma:contentTypeVersion="16" ma:contentTypeDescription="Create a new document." ma:contentTypeScope="" ma:versionID="2a9977de9233343ddc77aacaa4926f0c">
  <xsd:schema xmlns:xsd="http://www.w3.org/2001/XMLSchema" xmlns:xs="http://www.w3.org/2001/XMLSchema" xmlns:p="http://schemas.microsoft.com/office/2006/metadata/properties" xmlns:ns3="79acd703-5500-467e-93f3-6ff07917a98f" xmlns:ns4="5bdf0740-63e5-465b-a432-c6fd279647b9" targetNamespace="http://schemas.microsoft.com/office/2006/metadata/properties" ma:root="true" ma:fieldsID="3d15f2c6c040b76c5a2af4a1ff2565ab" ns3:_="" ns4:_="">
    <xsd:import namespace="79acd703-5500-467e-93f3-6ff07917a98f"/>
    <xsd:import namespace="5bdf0740-63e5-465b-a432-c6fd279647b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SearchProperties" minOccurs="0"/>
                <xsd:element ref="ns3:MediaServiceDateTaken" minOccurs="0"/>
                <xsd:element ref="ns3:MediaServiceAutoTags"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OCR" minOccurs="0"/>
                <xsd:element ref="ns3:MediaServiceObjectDetectorVersion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9acd703-5500-467e-93f3-6ff07917a98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_activity" ma:index="17" nillable="true" ma:displayName="_activity" ma:hidden="true" ma:internalName="_activity">
      <xsd:simpleType>
        <xsd:restriction base="dms:Note"/>
      </xsd:simpleType>
    </xsd:element>
    <xsd:element name="MediaServiceOCR" ma:index="21" nillable="true" ma:displayName="Extracted Text" ma:internalName="MediaServiceOCR" ma:readOnly="true">
      <xsd:simpleType>
        <xsd:restriction base="dms:Note">
          <xsd:maxLength value="255"/>
        </xsd:restriction>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5bdf0740-63e5-465b-a432-c6fd279647b9"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B3D6545-52DC-41DF-A796-68AEBEDB017F}">
  <ds:schemaRefs>
    <ds:schemaRef ds:uri="http://schemas.microsoft.com/office/2006/metadata/properties"/>
    <ds:schemaRef ds:uri="http://schemas.microsoft.com/office/infopath/2007/PartnerControls"/>
    <ds:schemaRef ds:uri="79acd703-5500-467e-93f3-6ff07917a98f"/>
  </ds:schemaRefs>
</ds:datastoreItem>
</file>

<file path=customXml/itemProps2.xml><?xml version="1.0" encoding="utf-8"?>
<ds:datastoreItem xmlns:ds="http://schemas.openxmlformats.org/officeDocument/2006/customXml" ds:itemID="{AE01E4BA-13DA-42EE-B289-C91A1F81D72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9acd703-5500-467e-93f3-6ff07917a98f"/>
    <ds:schemaRef ds:uri="5bdf0740-63e5-465b-a432-c6fd279647b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8E7D689-9EEB-4BD8-890D-0FDFE80F03A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2778</Words>
  <Characters>15840</Characters>
  <Application>Microsoft Office Word</Application>
  <DocSecurity>0</DocSecurity>
  <Lines>132</Lines>
  <Paragraphs>37</Paragraphs>
  <ScaleCrop>false</ScaleCrop>
  <HeadingPairs>
    <vt:vector size="2" baseType="variant">
      <vt:variant>
        <vt:lpstr>Title</vt:lpstr>
      </vt:variant>
      <vt:variant>
        <vt:i4>1</vt:i4>
      </vt:variant>
    </vt:vector>
  </HeadingPairs>
  <TitlesOfParts>
    <vt:vector size="1" baseType="lpstr">
      <vt:lpstr/>
    </vt:vector>
  </TitlesOfParts>
  <Company>Stephenson College</Company>
  <LinksUpToDate>false</LinksUpToDate>
  <CharactersWithSpaces>18581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Geraldine Hulley</dc:creator>
  <cp:keywords/>
  <dc:description/>
  <cp:lastModifiedBy>Geraldine Hulley</cp:lastModifiedBy>
  <cp:revision>3</cp:revision>
  <dcterms:created xsi:type="dcterms:W3CDTF">2023-11-29T12:00:00Z</dcterms:created>
  <dcterms:modified xsi:type="dcterms:W3CDTF">2024-04-10T06:07:00Z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0x0101003570857688D9374E843902AD4A4ABCDC</vt:lpwstr>
  </property>
</Properties>
</file>