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15CC33" w14:textId="30FC8F67" w:rsidR="00FB74EF" w:rsidRDefault="00FB74EF" w:rsidP="00FB74EF">
      <w:pPr>
        <w:spacing w:after="0" w:line="240" w:lineRule="auto"/>
        <w:jc w:val="center"/>
        <w:rPr>
          <w:rFonts w:ascii="Arial" w:hAnsi="Arial" w:cs="Arial"/>
          <w:b/>
          <w:bCs/>
        </w:rPr>
      </w:pPr>
      <w:r>
        <w:rPr>
          <w:rFonts w:ascii="Arial" w:hAnsi="Arial" w:cs="Arial"/>
          <w:b/>
          <w:bCs/>
        </w:rPr>
        <w:t>CORPORATION</w:t>
      </w:r>
    </w:p>
    <w:p w14:paraId="4DF36C0A" w14:textId="77777777" w:rsidR="00FB74EF" w:rsidRDefault="00FB74EF" w:rsidP="00FB74EF">
      <w:pPr>
        <w:spacing w:after="0" w:line="240" w:lineRule="auto"/>
        <w:jc w:val="center"/>
        <w:rPr>
          <w:rFonts w:ascii="Arial" w:hAnsi="Arial" w:cs="Arial"/>
          <w:b/>
          <w:bCs/>
        </w:rPr>
      </w:pPr>
    </w:p>
    <w:p w14:paraId="313D5E92" w14:textId="0447B4E5" w:rsidR="00FB74EF" w:rsidRDefault="002142C8" w:rsidP="00FB74EF">
      <w:pPr>
        <w:spacing w:after="0" w:line="240" w:lineRule="auto"/>
        <w:jc w:val="center"/>
        <w:rPr>
          <w:rFonts w:ascii="Arial" w:hAnsi="Arial" w:cs="Arial"/>
          <w:b/>
          <w:bCs/>
        </w:rPr>
      </w:pPr>
      <w:r w:rsidRPr="00FB74EF">
        <w:rPr>
          <w:rFonts w:ascii="Arial" w:hAnsi="Arial" w:cs="Arial"/>
          <w:b/>
          <w:bCs/>
        </w:rPr>
        <w:t>Minutes of the Corporation held on the 2</w:t>
      </w:r>
      <w:r w:rsidRPr="00FB74EF">
        <w:rPr>
          <w:rFonts w:ascii="Arial" w:hAnsi="Arial" w:cs="Arial"/>
          <w:b/>
          <w:bCs/>
          <w:vertAlign w:val="superscript"/>
        </w:rPr>
        <w:t>nd</w:t>
      </w:r>
      <w:r w:rsidRPr="00FB74EF">
        <w:rPr>
          <w:rFonts w:ascii="Arial" w:hAnsi="Arial" w:cs="Arial"/>
          <w:b/>
          <w:bCs/>
        </w:rPr>
        <w:t xml:space="preserve"> July 2024 at 3.00pm </w:t>
      </w:r>
      <w:r w:rsidR="00FB74EF">
        <w:rPr>
          <w:rFonts w:ascii="Arial" w:hAnsi="Arial" w:cs="Arial"/>
          <w:b/>
          <w:bCs/>
        </w:rPr>
        <w:t xml:space="preserve">in the </w:t>
      </w:r>
    </w:p>
    <w:p w14:paraId="4D1B3DB6" w14:textId="22996B18" w:rsidR="00AE7CB1" w:rsidRDefault="00FB74EF" w:rsidP="00FB74EF">
      <w:pPr>
        <w:spacing w:after="0" w:line="240" w:lineRule="auto"/>
        <w:jc w:val="center"/>
        <w:rPr>
          <w:rFonts w:ascii="Arial" w:hAnsi="Arial" w:cs="Arial"/>
          <w:b/>
          <w:bCs/>
        </w:rPr>
      </w:pPr>
      <w:r>
        <w:rPr>
          <w:rFonts w:ascii="Arial" w:hAnsi="Arial" w:cs="Arial"/>
          <w:b/>
          <w:bCs/>
        </w:rPr>
        <w:t xml:space="preserve">Beatty Room, </w:t>
      </w:r>
      <w:r w:rsidR="002142C8" w:rsidRPr="00FB74EF">
        <w:rPr>
          <w:rFonts w:ascii="Arial" w:hAnsi="Arial" w:cs="Arial"/>
          <w:b/>
          <w:bCs/>
        </w:rPr>
        <w:t>Brooksby</w:t>
      </w:r>
      <w:r>
        <w:rPr>
          <w:rFonts w:ascii="Arial" w:hAnsi="Arial" w:cs="Arial"/>
          <w:b/>
          <w:bCs/>
        </w:rPr>
        <w:t xml:space="preserve"> Campus</w:t>
      </w:r>
    </w:p>
    <w:p w14:paraId="5711FC4E" w14:textId="68092AB4" w:rsidR="00FB74EF" w:rsidRDefault="00FB74EF" w:rsidP="00FB74EF">
      <w:pPr>
        <w:spacing w:after="0" w:line="240" w:lineRule="auto"/>
        <w:rPr>
          <w:rFonts w:ascii="Arial" w:hAnsi="Arial" w:cs="Arial"/>
          <w:b/>
          <w:bCs/>
        </w:rPr>
      </w:pPr>
    </w:p>
    <w:p w14:paraId="787CFAB5" w14:textId="77777777" w:rsidR="00FB74EF" w:rsidRDefault="00FB74EF" w:rsidP="00FB74EF">
      <w:pPr>
        <w:spacing w:after="0" w:line="240" w:lineRule="auto"/>
        <w:rPr>
          <w:rFonts w:ascii="Arial" w:hAnsi="Arial" w:cs="Arial"/>
        </w:rPr>
      </w:pPr>
      <w:r>
        <w:rPr>
          <w:rFonts w:ascii="Arial" w:hAnsi="Arial" w:cs="Arial"/>
          <w:b/>
          <w:bCs/>
        </w:rPr>
        <w:t>Present:</w:t>
      </w:r>
      <w:r>
        <w:rPr>
          <w:rFonts w:ascii="Arial" w:hAnsi="Arial" w:cs="Arial"/>
          <w:b/>
          <w:bCs/>
        </w:rPr>
        <w:tab/>
      </w:r>
      <w:r>
        <w:rPr>
          <w:rFonts w:ascii="Arial" w:hAnsi="Arial" w:cs="Arial"/>
          <w:b/>
          <w:bCs/>
        </w:rPr>
        <w:tab/>
      </w:r>
      <w:r w:rsidRPr="00FB74EF">
        <w:rPr>
          <w:rFonts w:ascii="Arial" w:hAnsi="Arial" w:cs="Arial"/>
        </w:rPr>
        <w:t xml:space="preserve">Mrs J Wilson (Chair), Mr J Downes, Mr A Graham, Mrs J Hargis, </w:t>
      </w:r>
    </w:p>
    <w:p w14:paraId="23081AA5" w14:textId="77777777" w:rsidR="00A47969" w:rsidRDefault="00FB74EF" w:rsidP="00FB74EF">
      <w:pPr>
        <w:spacing w:after="0" w:line="240" w:lineRule="auto"/>
        <w:ind w:left="1440" w:firstLine="720"/>
        <w:rPr>
          <w:rFonts w:ascii="Arial" w:hAnsi="Arial" w:cs="Arial"/>
        </w:rPr>
      </w:pPr>
      <w:r w:rsidRPr="00FB74EF">
        <w:rPr>
          <w:rFonts w:ascii="Arial" w:hAnsi="Arial" w:cs="Arial"/>
        </w:rPr>
        <w:t xml:space="preserve">Dr M Hollingsworth, Mr M Humphries (Teams), Mr R Miles, </w:t>
      </w:r>
    </w:p>
    <w:p w14:paraId="42B82A96" w14:textId="08F2E1D2" w:rsidR="00FB74EF" w:rsidRDefault="00A47969" w:rsidP="00A47969">
      <w:pPr>
        <w:spacing w:after="0" w:line="240" w:lineRule="auto"/>
        <w:ind w:left="1440" w:firstLine="720"/>
        <w:rPr>
          <w:rFonts w:ascii="Arial" w:hAnsi="Arial" w:cs="Arial"/>
        </w:rPr>
      </w:pPr>
      <w:r>
        <w:rPr>
          <w:rFonts w:ascii="Arial" w:hAnsi="Arial" w:cs="Arial"/>
        </w:rPr>
        <w:t xml:space="preserve">Mr S Munro, </w:t>
      </w:r>
      <w:r w:rsidR="00FB74EF" w:rsidRPr="00FB74EF">
        <w:rPr>
          <w:rFonts w:ascii="Arial" w:hAnsi="Arial" w:cs="Arial"/>
        </w:rPr>
        <w:t>Mr N Sanders, Mr S Vinter and Mrs D Whitemore</w:t>
      </w:r>
    </w:p>
    <w:p w14:paraId="2DEF96BC" w14:textId="5B76797F" w:rsidR="00FB74EF" w:rsidRDefault="00FB74EF" w:rsidP="00FB74EF">
      <w:pPr>
        <w:spacing w:after="0" w:line="240" w:lineRule="auto"/>
        <w:rPr>
          <w:rFonts w:ascii="Arial" w:hAnsi="Arial" w:cs="Arial"/>
        </w:rPr>
      </w:pPr>
    </w:p>
    <w:p w14:paraId="6B1FD6C0" w14:textId="3B489499" w:rsidR="00FB74EF" w:rsidRDefault="00FB74EF" w:rsidP="00FB74EF">
      <w:pPr>
        <w:spacing w:after="0" w:line="240" w:lineRule="auto"/>
        <w:ind w:left="2160" w:hanging="2160"/>
        <w:rPr>
          <w:rFonts w:ascii="Arial" w:hAnsi="Arial" w:cs="Arial"/>
          <w:b/>
          <w:bCs/>
        </w:rPr>
      </w:pPr>
      <w:r w:rsidRPr="00FB74EF">
        <w:rPr>
          <w:rFonts w:ascii="Arial" w:hAnsi="Arial" w:cs="Arial"/>
          <w:b/>
          <w:bCs/>
        </w:rPr>
        <w:t>In attendance:</w:t>
      </w:r>
      <w:r>
        <w:rPr>
          <w:rFonts w:ascii="Arial" w:hAnsi="Arial" w:cs="Arial"/>
        </w:rPr>
        <w:tab/>
        <w:t>Mr R Eaton, Mrs G M Hulley, Mr J Laud, Mr S Parkes (DfE Observer) and Mr J Thorne</w:t>
      </w:r>
    </w:p>
    <w:p w14:paraId="3F865607" w14:textId="1F9F10FA" w:rsidR="00FB74EF" w:rsidRDefault="00FB74EF" w:rsidP="00FB74EF">
      <w:pPr>
        <w:spacing w:after="0" w:line="240" w:lineRule="auto"/>
        <w:rPr>
          <w:rFonts w:ascii="Arial" w:hAnsi="Arial" w:cs="Arial"/>
          <w:b/>
          <w:bCs/>
        </w:rPr>
      </w:pPr>
    </w:p>
    <w:p w14:paraId="33D43510" w14:textId="58E60E58" w:rsidR="00FB74EF" w:rsidRDefault="00FB74EF" w:rsidP="00E737DE">
      <w:pPr>
        <w:pBdr>
          <w:bottom w:val="single" w:sz="4" w:space="1" w:color="auto"/>
        </w:pBdr>
        <w:spacing w:after="0" w:line="240" w:lineRule="auto"/>
        <w:rPr>
          <w:rFonts w:ascii="Arial" w:hAnsi="Arial" w:cs="Arial"/>
          <w:b/>
          <w:bCs/>
        </w:rPr>
      </w:pPr>
      <w:r>
        <w:rPr>
          <w:rFonts w:ascii="Arial" w:hAnsi="Arial" w:cs="Arial"/>
          <w:b/>
          <w:bCs/>
        </w:rPr>
        <w:t>SECTION A – ROUTINE ITEMS AND GOVERNANCE:</w:t>
      </w:r>
    </w:p>
    <w:p w14:paraId="0CC132B1" w14:textId="715CA8BE" w:rsidR="00FB74EF" w:rsidRDefault="00FB74EF" w:rsidP="00FB74EF">
      <w:pPr>
        <w:spacing w:after="0" w:line="240" w:lineRule="auto"/>
        <w:rPr>
          <w:rFonts w:ascii="Arial" w:hAnsi="Arial" w:cs="Arial"/>
          <w:b/>
          <w:bCs/>
        </w:rPr>
      </w:pPr>
      <w:r>
        <w:rPr>
          <w:rFonts w:ascii="Arial" w:hAnsi="Arial" w:cs="Arial"/>
          <w:b/>
          <w:bCs/>
        </w:rPr>
        <w:t>24/41</w:t>
      </w:r>
      <w:r>
        <w:rPr>
          <w:rFonts w:ascii="Arial" w:hAnsi="Arial" w:cs="Arial"/>
          <w:b/>
          <w:bCs/>
        </w:rPr>
        <w:tab/>
        <w:t>Apologies for absence (Agenda item 1)</w:t>
      </w:r>
    </w:p>
    <w:p w14:paraId="0AC27BAF" w14:textId="788EBE3C" w:rsidR="00FB74EF" w:rsidRDefault="00FB74EF" w:rsidP="00A47969">
      <w:pPr>
        <w:spacing w:after="0" w:line="240" w:lineRule="auto"/>
        <w:ind w:left="720"/>
        <w:rPr>
          <w:rFonts w:ascii="Arial" w:hAnsi="Arial" w:cs="Arial"/>
        </w:rPr>
      </w:pPr>
      <w:r>
        <w:rPr>
          <w:rFonts w:ascii="Arial" w:hAnsi="Arial" w:cs="Arial"/>
        </w:rPr>
        <w:t>Apologies for absence were received from Mr N Causon, Mr K Mucheke</w:t>
      </w:r>
      <w:r w:rsidR="00A47969">
        <w:rPr>
          <w:rFonts w:ascii="Arial" w:hAnsi="Arial" w:cs="Arial"/>
        </w:rPr>
        <w:t xml:space="preserve"> </w:t>
      </w:r>
      <w:r>
        <w:rPr>
          <w:rFonts w:ascii="Arial" w:hAnsi="Arial" w:cs="Arial"/>
        </w:rPr>
        <w:t>and Mr D Solanki.</w:t>
      </w:r>
      <w:r w:rsidR="00E737DE">
        <w:rPr>
          <w:rFonts w:ascii="Arial" w:hAnsi="Arial" w:cs="Arial"/>
        </w:rPr>
        <w:t xml:space="preserve"> Mr I M</w:t>
      </w:r>
      <w:r w:rsidR="00797AC6">
        <w:rPr>
          <w:rFonts w:ascii="Arial" w:hAnsi="Arial" w:cs="Arial"/>
        </w:rPr>
        <w:t>arro</w:t>
      </w:r>
      <w:r w:rsidR="00E737DE">
        <w:rPr>
          <w:rFonts w:ascii="Arial" w:hAnsi="Arial" w:cs="Arial"/>
        </w:rPr>
        <w:t>n, incoming Chair was welcomed to the meeting as an observer.</w:t>
      </w:r>
    </w:p>
    <w:p w14:paraId="56965B70" w14:textId="613EC4DB" w:rsidR="00E737DE" w:rsidRDefault="00E737DE" w:rsidP="00E737DE">
      <w:pPr>
        <w:spacing w:after="0" w:line="240" w:lineRule="auto"/>
        <w:rPr>
          <w:rFonts w:ascii="Arial" w:hAnsi="Arial" w:cs="Arial"/>
        </w:rPr>
      </w:pPr>
    </w:p>
    <w:p w14:paraId="4012F859" w14:textId="2517D6A9" w:rsidR="00E737DE" w:rsidRPr="00E737DE" w:rsidRDefault="00E737DE" w:rsidP="00E737DE">
      <w:pPr>
        <w:spacing w:after="0" w:line="240" w:lineRule="auto"/>
        <w:rPr>
          <w:rFonts w:ascii="Arial" w:hAnsi="Arial" w:cs="Arial"/>
          <w:b/>
          <w:bCs/>
        </w:rPr>
      </w:pPr>
      <w:r w:rsidRPr="00E737DE">
        <w:rPr>
          <w:rFonts w:ascii="Arial" w:hAnsi="Arial" w:cs="Arial"/>
          <w:b/>
          <w:bCs/>
        </w:rPr>
        <w:t>24/42</w:t>
      </w:r>
      <w:r w:rsidRPr="00E737DE">
        <w:rPr>
          <w:rFonts w:ascii="Arial" w:hAnsi="Arial" w:cs="Arial"/>
          <w:b/>
          <w:bCs/>
        </w:rPr>
        <w:tab/>
        <w:t>Declarations of interest (Agenda item 2)</w:t>
      </w:r>
    </w:p>
    <w:p w14:paraId="1E92D2CF" w14:textId="41944CCC" w:rsidR="00E737DE" w:rsidRDefault="00E737DE" w:rsidP="00E737DE">
      <w:pPr>
        <w:spacing w:after="0" w:line="240" w:lineRule="auto"/>
        <w:rPr>
          <w:rFonts w:ascii="Arial" w:hAnsi="Arial" w:cs="Arial"/>
        </w:rPr>
      </w:pPr>
      <w:r>
        <w:rPr>
          <w:rFonts w:ascii="Arial" w:hAnsi="Arial" w:cs="Arial"/>
        </w:rPr>
        <w:tab/>
        <w:t>There were no declarations of interest.</w:t>
      </w:r>
    </w:p>
    <w:p w14:paraId="7152FD15" w14:textId="17C3F9B4" w:rsidR="00E737DE" w:rsidRDefault="00E737DE" w:rsidP="00E737DE">
      <w:pPr>
        <w:spacing w:after="0" w:line="240" w:lineRule="auto"/>
        <w:rPr>
          <w:rFonts w:ascii="Arial" w:hAnsi="Arial" w:cs="Arial"/>
        </w:rPr>
      </w:pPr>
    </w:p>
    <w:p w14:paraId="544F3798" w14:textId="7FB26D5B" w:rsidR="00E737DE" w:rsidRPr="00E737DE" w:rsidRDefault="00E737DE" w:rsidP="00E737DE">
      <w:pPr>
        <w:spacing w:after="0" w:line="240" w:lineRule="auto"/>
        <w:rPr>
          <w:rFonts w:ascii="Arial" w:hAnsi="Arial" w:cs="Arial"/>
          <w:b/>
          <w:bCs/>
        </w:rPr>
      </w:pPr>
      <w:r w:rsidRPr="00E737DE">
        <w:rPr>
          <w:rFonts w:ascii="Arial" w:hAnsi="Arial" w:cs="Arial"/>
          <w:b/>
          <w:bCs/>
        </w:rPr>
        <w:t>24/43</w:t>
      </w:r>
      <w:r w:rsidRPr="00E737DE">
        <w:rPr>
          <w:rFonts w:ascii="Arial" w:hAnsi="Arial" w:cs="Arial"/>
          <w:b/>
          <w:bCs/>
        </w:rPr>
        <w:tab/>
        <w:t>Minutes of last meeting (Agenda item 3, Paper A)</w:t>
      </w:r>
    </w:p>
    <w:p w14:paraId="7B1A4A92" w14:textId="44CED442" w:rsidR="00E737DE" w:rsidRDefault="00E737DE" w:rsidP="00E737DE">
      <w:pPr>
        <w:spacing w:after="0" w:line="240" w:lineRule="auto"/>
        <w:ind w:left="720"/>
        <w:rPr>
          <w:rFonts w:ascii="Arial" w:hAnsi="Arial" w:cs="Arial"/>
        </w:rPr>
      </w:pPr>
      <w:r>
        <w:rPr>
          <w:rFonts w:ascii="Arial" w:hAnsi="Arial" w:cs="Arial"/>
        </w:rPr>
        <w:t>Minutes of the meeting held on the 21</w:t>
      </w:r>
      <w:r w:rsidRPr="00E737DE">
        <w:rPr>
          <w:rFonts w:ascii="Arial" w:hAnsi="Arial" w:cs="Arial"/>
          <w:vertAlign w:val="superscript"/>
        </w:rPr>
        <w:t>st</w:t>
      </w:r>
      <w:r>
        <w:rPr>
          <w:rFonts w:ascii="Arial" w:hAnsi="Arial" w:cs="Arial"/>
        </w:rPr>
        <w:t xml:space="preserve"> May 2024 had been circulated previously and were agreed as a true and accurate record.</w:t>
      </w:r>
    </w:p>
    <w:p w14:paraId="4DB1BD8B" w14:textId="36C167F8" w:rsidR="00E737DE" w:rsidRDefault="00E737DE" w:rsidP="00E737DE">
      <w:pPr>
        <w:spacing w:after="0" w:line="240" w:lineRule="auto"/>
        <w:rPr>
          <w:rFonts w:ascii="Arial" w:hAnsi="Arial" w:cs="Arial"/>
        </w:rPr>
      </w:pPr>
    </w:p>
    <w:p w14:paraId="34BE7334" w14:textId="28B99FF9" w:rsidR="00E737DE" w:rsidRPr="00E737DE" w:rsidRDefault="00E737DE" w:rsidP="00E737DE">
      <w:pPr>
        <w:spacing w:after="0" w:line="240" w:lineRule="auto"/>
        <w:rPr>
          <w:rFonts w:ascii="Arial" w:hAnsi="Arial" w:cs="Arial"/>
          <w:b/>
          <w:bCs/>
        </w:rPr>
      </w:pPr>
      <w:r w:rsidRPr="00E737DE">
        <w:rPr>
          <w:rFonts w:ascii="Arial" w:hAnsi="Arial" w:cs="Arial"/>
          <w:b/>
          <w:bCs/>
        </w:rPr>
        <w:t>24/44</w:t>
      </w:r>
      <w:r w:rsidRPr="00E737DE">
        <w:rPr>
          <w:rFonts w:ascii="Arial" w:hAnsi="Arial" w:cs="Arial"/>
          <w:b/>
          <w:bCs/>
        </w:rPr>
        <w:tab/>
        <w:t>Actions from last meeting (Agenda item 4, Paper B)</w:t>
      </w:r>
    </w:p>
    <w:p w14:paraId="743ACBE0" w14:textId="5D3A0044" w:rsidR="00E737DE" w:rsidRDefault="00E737DE" w:rsidP="00E737DE">
      <w:pPr>
        <w:spacing w:after="0" w:line="240" w:lineRule="auto"/>
        <w:rPr>
          <w:rFonts w:ascii="Arial" w:hAnsi="Arial" w:cs="Arial"/>
        </w:rPr>
      </w:pPr>
      <w:r>
        <w:rPr>
          <w:rFonts w:ascii="Arial" w:hAnsi="Arial" w:cs="Arial"/>
        </w:rPr>
        <w:tab/>
        <w:t>There were no actions outstanding.</w:t>
      </w:r>
    </w:p>
    <w:p w14:paraId="15291F86" w14:textId="65AB23F4" w:rsidR="00E737DE" w:rsidRDefault="00E737DE" w:rsidP="00E737DE">
      <w:pPr>
        <w:spacing w:after="0" w:line="240" w:lineRule="auto"/>
        <w:rPr>
          <w:rFonts w:ascii="Arial" w:hAnsi="Arial" w:cs="Arial"/>
        </w:rPr>
      </w:pPr>
    </w:p>
    <w:p w14:paraId="718F4465" w14:textId="66F34882" w:rsidR="00E737DE" w:rsidRPr="00E737DE" w:rsidRDefault="00E737DE" w:rsidP="00E737DE">
      <w:pPr>
        <w:spacing w:after="0" w:line="240" w:lineRule="auto"/>
        <w:rPr>
          <w:rFonts w:ascii="Arial" w:hAnsi="Arial" w:cs="Arial"/>
          <w:b/>
          <w:bCs/>
        </w:rPr>
      </w:pPr>
      <w:r w:rsidRPr="00E737DE">
        <w:rPr>
          <w:rFonts w:ascii="Arial" w:hAnsi="Arial" w:cs="Arial"/>
          <w:b/>
          <w:bCs/>
        </w:rPr>
        <w:t>24/45</w:t>
      </w:r>
      <w:r w:rsidRPr="00E737DE">
        <w:rPr>
          <w:rFonts w:ascii="Arial" w:hAnsi="Arial" w:cs="Arial"/>
          <w:b/>
          <w:bCs/>
        </w:rPr>
        <w:tab/>
        <w:t>Governance 2024-25 (Agenda item 5)</w:t>
      </w:r>
    </w:p>
    <w:p w14:paraId="6F43BC8E" w14:textId="154B2A46" w:rsidR="00E737DE" w:rsidRPr="001F7631" w:rsidRDefault="00E737DE" w:rsidP="001F7631">
      <w:pPr>
        <w:pStyle w:val="ListParagraph"/>
        <w:numPr>
          <w:ilvl w:val="0"/>
          <w:numId w:val="3"/>
        </w:numPr>
        <w:spacing w:after="0" w:line="240" w:lineRule="auto"/>
        <w:rPr>
          <w:rFonts w:ascii="Arial" w:hAnsi="Arial" w:cs="Arial"/>
        </w:rPr>
      </w:pPr>
      <w:r>
        <w:rPr>
          <w:rFonts w:ascii="Arial" w:hAnsi="Arial" w:cs="Arial"/>
        </w:rPr>
        <w:t xml:space="preserve">Membership: The Chair confirmed that Nigel Gell had made a decision to resign due to an ongoing health issue. Nick Lakin had resigned from his role as staff governor. Nathan </w:t>
      </w:r>
      <w:proofErr w:type="spellStart"/>
      <w:r>
        <w:rPr>
          <w:rFonts w:ascii="Arial" w:hAnsi="Arial" w:cs="Arial"/>
        </w:rPr>
        <w:t>Causon</w:t>
      </w:r>
      <w:r w:rsidR="00797AC6">
        <w:rPr>
          <w:rFonts w:ascii="Arial" w:hAnsi="Arial" w:cs="Arial"/>
        </w:rPr>
        <w:t>’s</w:t>
      </w:r>
      <w:proofErr w:type="spellEnd"/>
      <w:r w:rsidR="00797AC6">
        <w:rPr>
          <w:rFonts w:ascii="Arial" w:hAnsi="Arial" w:cs="Arial"/>
        </w:rPr>
        <w:t xml:space="preserve"> term of office would end on the 31</w:t>
      </w:r>
      <w:r w:rsidR="00797AC6" w:rsidRPr="00797AC6">
        <w:rPr>
          <w:rFonts w:ascii="Arial" w:hAnsi="Arial" w:cs="Arial"/>
          <w:vertAlign w:val="superscript"/>
        </w:rPr>
        <w:t>st</w:t>
      </w:r>
      <w:r w:rsidR="00797AC6">
        <w:rPr>
          <w:rFonts w:ascii="Arial" w:hAnsi="Arial" w:cs="Arial"/>
        </w:rPr>
        <w:t xml:space="preserve"> July </w:t>
      </w:r>
      <w:r>
        <w:rPr>
          <w:rFonts w:ascii="Arial" w:hAnsi="Arial" w:cs="Arial"/>
        </w:rPr>
        <w:t xml:space="preserve">as he had finished his studies at </w:t>
      </w:r>
      <w:proofErr w:type="gramStart"/>
      <w:r>
        <w:rPr>
          <w:rFonts w:ascii="Arial" w:hAnsi="Arial" w:cs="Arial"/>
        </w:rPr>
        <w:t>College</w:t>
      </w:r>
      <w:proofErr w:type="gramEnd"/>
      <w:r>
        <w:rPr>
          <w:rFonts w:ascii="Arial" w:hAnsi="Arial" w:cs="Arial"/>
        </w:rPr>
        <w:t>. The Chair and Clerk had met with Nathan as part of an exit meeting and to thank him for his contributions to date</w:t>
      </w:r>
      <w:r w:rsidR="00DB7057">
        <w:rPr>
          <w:rFonts w:ascii="Arial" w:hAnsi="Arial" w:cs="Arial"/>
        </w:rPr>
        <w:t>; this had been followed up with a letter</w:t>
      </w:r>
      <w:r>
        <w:rPr>
          <w:rFonts w:ascii="Arial" w:hAnsi="Arial" w:cs="Arial"/>
        </w:rPr>
        <w:t xml:space="preserve">. A recruitment exercise for staff and student governors would commence </w:t>
      </w:r>
      <w:r w:rsidR="00797AC6">
        <w:rPr>
          <w:rFonts w:ascii="Arial" w:hAnsi="Arial" w:cs="Arial"/>
        </w:rPr>
        <w:t xml:space="preserve">before the end of term </w:t>
      </w:r>
      <w:r>
        <w:rPr>
          <w:rFonts w:ascii="Arial" w:hAnsi="Arial" w:cs="Arial"/>
        </w:rPr>
        <w:t>(</w:t>
      </w:r>
      <w:r w:rsidRPr="00797AC6">
        <w:rPr>
          <w:rFonts w:ascii="Arial" w:hAnsi="Arial" w:cs="Arial"/>
          <w:b/>
          <w:bCs/>
        </w:rPr>
        <w:t xml:space="preserve">Action </w:t>
      </w:r>
      <w:r w:rsidR="00797AC6" w:rsidRPr="00797AC6">
        <w:rPr>
          <w:rFonts w:ascii="Arial" w:hAnsi="Arial" w:cs="Arial"/>
          <w:b/>
          <w:bCs/>
        </w:rPr>
        <w:t>12</w:t>
      </w:r>
      <w:r w:rsidRPr="00797AC6">
        <w:rPr>
          <w:rFonts w:ascii="Arial" w:hAnsi="Arial" w:cs="Arial"/>
          <w:b/>
          <w:bCs/>
        </w:rPr>
        <w:t xml:space="preserve"> – Clerk</w:t>
      </w:r>
      <w:r>
        <w:rPr>
          <w:rFonts w:ascii="Arial" w:hAnsi="Arial" w:cs="Arial"/>
        </w:rPr>
        <w:t>).</w:t>
      </w:r>
    </w:p>
    <w:p w14:paraId="3FB20169" w14:textId="41E15F79" w:rsidR="00E737DE" w:rsidRDefault="00E737DE" w:rsidP="00E737DE">
      <w:pPr>
        <w:pStyle w:val="ListParagraph"/>
        <w:numPr>
          <w:ilvl w:val="0"/>
          <w:numId w:val="3"/>
        </w:numPr>
        <w:spacing w:after="0" w:line="240" w:lineRule="auto"/>
        <w:rPr>
          <w:rFonts w:ascii="Arial" w:hAnsi="Arial" w:cs="Arial"/>
        </w:rPr>
      </w:pPr>
      <w:r>
        <w:rPr>
          <w:rFonts w:ascii="Arial" w:hAnsi="Arial" w:cs="Arial"/>
        </w:rPr>
        <w:t xml:space="preserve">Instrument and Articles of Government </w:t>
      </w:r>
      <w:r w:rsidR="00404351">
        <w:rPr>
          <w:rFonts w:ascii="Arial" w:hAnsi="Arial" w:cs="Arial"/>
        </w:rPr>
        <w:t xml:space="preserve">[I&amp;AG] </w:t>
      </w:r>
      <w:r>
        <w:rPr>
          <w:rFonts w:ascii="Arial" w:hAnsi="Arial" w:cs="Arial"/>
        </w:rPr>
        <w:t>(Paper C.1):</w:t>
      </w:r>
      <w:r w:rsidR="001F7631">
        <w:rPr>
          <w:rFonts w:ascii="Arial" w:hAnsi="Arial" w:cs="Arial"/>
        </w:rPr>
        <w:t xml:space="preserve"> The report confirmed that the </w:t>
      </w:r>
      <w:r w:rsidR="00404351">
        <w:rPr>
          <w:rFonts w:ascii="Arial" w:hAnsi="Arial" w:cs="Arial"/>
        </w:rPr>
        <w:t>I&amp;AG</w:t>
      </w:r>
      <w:r w:rsidR="001F7631">
        <w:rPr>
          <w:rFonts w:ascii="Arial" w:hAnsi="Arial" w:cs="Arial"/>
        </w:rPr>
        <w:t xml:space="preserve"> had been reviewed using the latest version from Eversheds as part of an annual review. Minor changes had been made. Members’ attention was drawn to the section in relation to quorum; </w:t>
      </w:r>
      <w:r w:rsidR="00404351">
        <w:rPr>
          <w:rFonts w:ascii="Arial" w:hAnsi="Arial" w:cs="Arial"/>
        </w:rPr>
        <w:t xml:space="preserve">it was agreed that the quorum for </w:t>
      </w:r>
      <w:r w:rsidR="001F7631">
        <w:rPr>
          <w:rFonts w:ascii="Arial" w:hAnsi="Arial" w:cs="Arial"/>
        </w:rPr>
        <w:t xml:space="preserve">the </w:t>
      </w:r>
      <w:r w:rsidR="00404351">
        <w:rPr>
          <w:rFonts w:ascii="Arial" w:hAnsi="Arial" w:cs="Arial"/>
        </w:rPr>
        <w:t xml:space="preserve">Corporation meetings should be </w:t>
      </w:r>
      <w:r w:rsidR="001F7631">
        <w:rPr>
          <w:rFonts w:ascii="Arial" w:hAnsi="Arial" w:cs="Arial"/>
        </w:rPr>
        <w:t>40%</w:t>
      </w:r>
      <w:r w:rsidR="00404351">
        <w:rPr>
          <w:rFonts w:ascii="Arial" w:hAnsi="Arial" w:cs="Arial"/>
        </w:rPr>
        <w:t xml:space="preserve"> in line with the requirements of Eversheds</w:t>
      </w:r>
      <w:r w:rsidR="00DB7057">
        <w:rPr>
          <w:rFonts w:ascii="Arial" w:hAnsi="Arial" w:cs="Arial"/>
        </w:rPr>
        <w:t>’</w:t>
      </w:r>
      <w:r w:rsidR="00404351">
        <w:rPr>
          <w:rFonts w:ascii="Arial" w:hAnsi="Arial" w:cs="Arial"/>
        </w:rPr>
        <w:t xml:space="preserve"> guidance</w:t>
      </w:r>
      <w:r w:rsidR="001F7631">
        <w:rPr>
          <w:rFonts w:ascii="Arial" w:hAnsi="Arial" w:cs="Arial"/>
        </w:rPr>
        <w:t xml:space="preserve">. The </w:t>
      </w:r>
      <w:r w:rsidR="00404351">
        <w:rPr>
          <w:rFonts w:ascii="Arial" w:hAnsi="Arial" w:cs="Arial"/>
        </w:rPr>
        <w:t>Clerk agreed that the I&amp;AG was made available for induction purposes and issued to governors annually.</w:t>
      </w:r>
    </w:p>
    <w:p w14:paraId="49F0F19A" w14:textId="34614623" w:rsidR="00404351" w:rsidRPr="009702E1" w:rsidRDefault="00404351" w:rsidP="009702E1">
      <w:pPr>
        <w:pStyle w:val="ListParagraph"/>
        <w:numPr>
          <w:ilvl w:val="0"/>
          <w:numId w:val="3"/>
        </w:numPr>
        <w:spacing w:after="0" w:line="240" w:lineRule="auto"/>
        <w:rPr>
          <w:rFonts w:ascii="Arial" w:hAnsi="Arial" w:cs="Arial"/>
        </w:rPr>
      </w:pPr>
      <w:r>
        <w:rPr>
          <w:rFonts w:ascii="Arial" w:hAnsi="Arial" w:cs="Arial"/>
        </w:rPr>
        <w:t>Code of Conduct</w:t>
      </w:r>
      <w:r w:rsidRPr="009702E1">
        <w:rPr>
          <w:rFonts w:ascii="Arial" w:hAnsi="Arial" w:cs="Arial"/>
        </w:rPr>
        <w:t xml:space="preserve"> (Paper C.2): The latest version of this guidance from Eversheds</w:t>
      </w:r>
      <w:r w:rsidR="00797AC6" w:rsidRPr="009702E1">
        <w:rPr>
          <w:rFonts w:ascii="Arial" w:hAnsi="Arial" w:cs="Arial"/>
        </w:rPr>
        <w:t xml:space="preserve"> </w:t>
      </w:r>
      <w:r w:rsidRPr="009702E1">
        <w:rPr>
          <w:rFonts w:ascii="Arial" w:hAnsi="Arial" w:cs="Arial"/>
        </w:rPr>
        <w:t>was shared and agreed by all governors.</w:t>
      </w:r>
    </w:p>
    <w:p w14:paraId="34D7FE22" w14:textId="293B13AB" w:rsidR="00404351" w:rsidRDefault="00404351" w:rsidP="00E737DE">
      <w:pPr>
        <w:pStyle w:val="ListParagraph"/>
        <w:numPr>
          <w:ilvl w:val="0"/>
          <w:numId w:val="3"/>
        </w:numPr>
        <w:spacing w:after="0" w:line="240" w:lineRule="auto"/>
        <w:rPr>
          <w:rFonts w:ascii="Arial" w:hAnsi="Arial" w:cs="Arial"/>
        </w:rPr>
      </w:pPr>
      <w:r>
        <w:rPr>
          <w:rFonts w:ascii="Arial" w:hAnsi="Arial" w:cs="Arial"/>
        </w:rPr>
        <w:t xml:space="preserve">Workstreams: The Clerk confirmed she was in the process of identifying different workstreams to be taken forward as part of any new arrangements associated </w:t>
      </w:r>
      <w:r w:rsidR="00797AC6">
        <w:rPr>
          <w:rFonts w:ascii="Arial" w:hAnsi="Arial" w:cs="Arial"/>
        </w:rPr>
        <w:t xml:space="preserve">with the role of the Clerk following her </w:t>
      </w:r>
      <w:r>
        <w:rPr>
          <w:rFonts w:ascii="Arial" w:hAnsi="Arial" w:cs="Arial"/>
        </w:rPr>
        <w:t>departure</w:t>
      </w:r>
      <w:r w:rsidR="00797AC6">
        <w:rPr>
          <w:rFonts w:ascii="Arial" w:hAnsi="Arial" w:cs="Arial"/>
        </w:rPr>
        <w:t xml:space="preserve"> in September 2024</w:t>
      </w:r>
      <w:r>
        <w:rPr>
          <w:rFonts w:ascii="Arial" w:hAnsi="Arial" w:cs="Arial"/>
        </w:rPr>
        <w:t xml:space="preserve">. Systems and procedures were in place for Clerking in relation to 2024-25; additional workstreams linked to the outcome of the Structure and Prospects Appraisal </w:t>
      </w:r>
      <w:r w:rsidR="003C5BA1">
        <w:rPr>
          <w:rFonts w:ascii="Arial" w:hAnsi="Arial" w:cs="Arial"/>
        </w:rPr>
        <w:t xml:space="preserve">(SPA) </w:t>
      </w:r>
      <w:r>
        <w:rPr>
          <w:rFonts w:ascii="Arial" w:hAnsi="Arial" w:cs="Arial"/>
        </w:rPr>
        <w:t xml:space="preserve">would be confirmed in due course following ongoing discussions with a national leader of governance. </w:t>
      </w:r>
    </w:p>
    <w:p w14:paraId="5410A290" w14:textId="77777777" w:rsidR="00DB7057" w:rsidRDefault="00DB7057" w:rsidP="00404351">
      <w:pPr>
        <w:spacing w:after="0" w:line="240" w:lineRule="auto"/>
        <w:rPr>
          <w:rFonts w:ascii="Arial" w:hAnsi="Arial" w:cs="Arial"/>
          <w:b/>
          <w:bCs/>
        </w:rPr>
      </w:pPr>
    </w:p>
    <w:p w14:paraId="036C42B1" w14:textId="61E973E9" w:rsidR="00404351" w:rsidRDefault="00404351" w:rsidP="00404351">
      <w:pPr>
        <w:spacing w:after="0" w:line="240" w:lineRule="auto"/>
        <w:rPr>
          <w:rFonts w:ascii="Arial" w:hAnsi="Arial" w:cs="Arial"/>
          <w:b/>
          <w:bCs/>
        </w:rPr>
      </w:pPr>
      <w:r w:rsidRPr="00404351">
        <w:rPr>
          <w:rFonts w:ascii="Arial" w:hAnsi="Arial" w:cs="Arial"/>
          <w:b/>
          <w:bCs/>
        </w:rPr>
        <w:t>24/46</w:t>
      </w:r>
      <w:r w:rsidRPr="00404351">
        <w:rPr>
          <w:rFonts w:ascii="Arial" w:hAnsi="Arial" w:cs="Arial"/>
          <w:b/>
          <w:bCs/>
        </w:rPr>
        <w:tab/>
        <w:t>Risk register (Agenda item 6a, Paper D)</w:t>
      </w:r>
    </w:p>
    <w:p w14:paraId="6A8635EF" w14:textId="30F83096" w:rsidR="00F2383D" w:rsidRDefault="00F2383D" w:rsidP="00F2383D">
      <w:pPr>
        <w:spacing w:after="0" w:line="240" w:lineRule="auto"/>
        <w:ind w:left="720"/>
        <w:rPr>
          <w:rFonts w:ascii="Arial" w:hAnsi="Arial" w:cs="Arial"/>
        </w:rPr>
      </w:pPr>
      <w:r w:rsidRPr="00F2383D">
        <w:rPr>
          <w:rFonts w:ascii="Arial" w:hAnsi="Arial" w:cs="Arial"/>
        </w:rPr>
        <w:t xml:space="preserve">The College risk register format had been updated following a review of best practice within the sector. Furthermore, the risk register had been moderated in line with the </w:t>
      </w:r>
      <w:r w:rsidRPr="00F2383D">
        <w:rPr>
          <w:rFonts w:ascii="Arial" w:hAnsi="Arial" w:cs="Arial"/>
        </w:rPr>
        <w:lastRenderedPageBreak/>
        <w:t xml:space="preserve">risk ratings of other areas to ensure consistency. Each risk had been given an update and reviewed during relevant committees. An additional risk had been added around the SPA process. Following last week’s Audit Committee, it had been agreed to </w:t>
      </w:r>
      <w:r>
        <w:rPr>
          <w:rFonts w:ascii="Arial" w:hAnsi="Arial" w:cs="Arial"/>
        </w:rPr>
        <w:t xml:space="preserve">incorporate the impact of this process upon staff morale and retention into the existing risk. The CFFO would also </w:t>
      </w:r>
      <w:r w:rsidRPr="00F2383D">
        <w:rPr>
          <w:rFonts w:ascii="Arial" w:hAnsi="Arial" w:cs="Arial"/>
        </w:rPr>
        <w:t xml:space="preserve">review the scoring for this risk and whether a score of 12 was appropriate. </w:t>
      </w:r>
      <w:r>
        <w:rPr>
          <w:rFonts w:ascii="Arial" w:hAnsi="Arial" w:cs="Arial"/>
        </w:rPr>
        <w:t xml:space="preserve">Cyber-crime would also be added as a risk. The risk register would be updated after the SPA process was concluded. </w:t>
      </w:r>
    </w:p>
    <w:p w14:paraId="3CA145FB" w14:textId="1206918B" w:rsidR="00F2383D" w:rsidRDefault="00F2383D" w:rsidP="00F2383D">
      <w:pPr>
        <w:spacing w:after="0" w:line="240" w:lineRule="auto"/>
        <w:rPr>
          <w:rFonts w:ascii="Arial" w:hAnsi="Arial" w:cs="Arial"/>
        </w:rPr>
      </w:pPr>
    </w:p>
    <w:p w14:paraId="210A2F6E" w14:textId="66DE3ED4" w:rsidR="00F2383D" w:rsidRPr="00F2383D" w:rsidRDefault="00F2383D" w:rsidP="00F2383D">
      <w:pPr>
        <w:spacing w:after="0" w:line="240" w:lineRule="auto"/>
        <w:ind w:firstLine="720"/>
        <w:rPr>
          <w:rFonts w:ascii="Arial" w:hAnsi="Arial" w:cs="Arial"/>
        </w:rPr>
      </w:pPr>
      <w:r w:rsidRPr="00F2383D">
        <w:rPr>
          <w:rFonts w:ascii="Arial" w:hAnsi="Arial" w:cs="Arial"/>
          <w:b/>
          <w:bCs/>
        </w:rPr>
        <w:t>Resolved</w:t>
      </w:r>
      <w:r>
        <w:rPr>
          <w:rFonts w:ascii="Arial" w:hAnsi="Arial" w:cs="Arial"/>
        </w:rPr>
        <w:t xml:space="preserve">: To receive the Risk Register report. </w:t>
      </w:r>
    </w:p>
    <w:p w14:paraId="1F58A860" w14:textId="39CFFD59" w:rsidR="00F2383D" w:rsidRDefault="00F2383D" w:rsidP="00F2383D">
      <w:pPr>
        <w:spacing w:after="0" w:line="240" w:lineRule="auto"/>
        <w:ind w:left="720"/>
        <w:rPr>
          <w:rFonts w:ascii="Arial" w:hAnsi="Arial" w:cs="Arial"/>
          <w:b/>
          <w:bCs/>
        </w:rPr>
      </w:pPr>
    </w:p>
    <w:p w14:paraId="47048CC6" w14:textId="65B50D5D" w:rsidR="00F2383D" w:rsidRPr="00404351" w:rsidRDefault="00F2383D" w:rsidP="00404351">
      <w:pPr>
        <w:spacing w:after="0" w:line="240" w:lineRule="auto"/>
        <w:rPr>
          <w:rFonts w:ascii="Arial" w:hAnsi="Arial" w:cs="Arial"/>
          <w:b/>
          <w:bCs/>
        </w:rPr>
      </w:pPr>
      <w:r>
        <w:rPr>
          <w:rFonts w:ascii="Arial" w:hAnsi="Arial" w:cs="Arial"/>
          <w:b/>
          <w:bCs/>
        </w:rPr>
        <w:t>24/47</w:t>
      </w:r>
      <w:r>
        <w:rPr>
          <w:rFonts w:ascii="Arial" w:hAnsi="Arial" w:cs="Arial"/>
          <w:b/>
          <w:bCs/>
        </w:rPr>
        <w:tab/>
        <w:t>Safeguarding (Agenda item 6b)</w:t>
      </w:r>
    </w:p>
    <w:p w14:paraId="07E8E0E1" w14:textId="4AB13A80" w:rsidR="007D0E49" w:rsidRDefault="00F2383D" w:rsidP="00DB7EA2">
      <w:pPr>
        <w:spacing w:after="0" w:line="240" w:lineRule="auto"/>
        <w:ind w:left="720"/>
        <w:rPr>
          <w:rFonts w:ascii="Arial" w:hAnsi="Arial" w:cs="Arial"/>
        </w:rPr>
      </w:pPr>
      <w:r>
        <w:rPr>
          <w:rFonts w:ascii="Arial" w:hAnsi="Arial" w:cs="Arial"/>
        </w:rPr>
        <w:t>The Principal/CEO confirmed there were no new cases of safeguarding. There was one ongoing complaint that had been initiated that was continuing</w:t>
      </w:r>
      <w:r w:rsidR="007D0E49">
        <w:rPr>
          <w:rFonts w:ascii="Arial" w:hAnsi="Arial" w:cs="Arial"/>
        </w:rPr>
        <w:t>; the complaint was progressing. There was no evidence there were any issues but an independent review had been commissioned to help with the external complaint</w:t>
      </w:r>
      <w:r w:rsidR="00DB7EA2">
        <w:rPr>
          <w:rFonts w:ascii="Arial" w:hAnsi="Arial" w:cs="Arial"/>
        </w:rPr>
        <w:t>; t</w:t>
      </w:r>
      <w:r w:rsidR="007D0E49">
        <w:rPr>
          <w:rFonts w:ascii="Arial" w:hAnsi="Arial" w:cs="Arial"/>
        </w:rPr>
        <w:t xml:space="preserve">his would make sure everything was covered. </w:t>
      </w:r>
      <w:r w:rsidR="003C5BA1">
        <w:rPr>
          <w:rFonts w:ascii="Arial" w:hAnsi="Arial" w:cs="Arial"/>
        </w:rPr>
        <w:t xml:space="preserve">The link governor requested a </w:t>
      </w:r>
      <w:r w:rsidR="007D0E49">
        <w:rPr>
          <w:rFonts w:ascii="Arial" w:hAnsi="Arial" w:cs="Arial"/>
        </w:rPr>
        <w:t xml:space="preserve">review meeting </w:t>
      </w:r>
      <w:r w:rsidR="003C5BA1">
        <w:rPr>
          <w:rFonts w:ascii="Arial" w:hAnsi="Arial" w:cs="Arial"/>
        </w:rPr>
        <w:t xml:space="preserve">to be </w:t>
      </w:r>
      <w:r w:rsidR="007D0E49">
        <w:rPr>
          <w:rFonts w:ascii="Arial" w:hAnsi="Arial" w:cs="Arial"/>
        </w:rPr>
        <w:t>arranged once completed (</w:t>
      </w:r>
      <w:r w:rsidR="007D0E49" w:rsidRPr="00797AC6">
        <w:rPr>
          <w:rFonts w:ascii="Arial" w:hAnsi="Arial" w:cs="Arial"/>
          <w:b/>
          <w:bCs/>
        </w:rPr>
        <w:t xml:space="preserve">Action </w:t>
      </w:r>
      <w:r w:rsidR="00797AC6" w:rsidRPr="00797AC6">
        <w:rPr>
          <w:rFonts w:ascii="Arial" w:hAnsi="Arial" w:cs="Arial"/>
          <w:b/>
          <w:bCs/>
        </w:rPr>
        <w:t>13</w:t>
      </w:r>
      <w:r w:rsidR="007D0E49" w:rsidRPr="00797AC6">
        <w:rPr>
          <w:rFonts w:ascii="Arial" w:hAnsi="Arial" w:cs="Arial"/>
          <w:b/>
          <w:bCs/>
        </w:rPr>
        <w:t xml:space="preserve"> – Clerk</w:t>
      </w:r>
      <w:r w:rsidR="007D0E49">
        <w:rPr>
          <w:rFonts w:ascii="Arial" w:hAnsi="Arial" w:cs="Arial"/>
        </w:rPr>
        <w:t>).</w:t>
      </w:r>
    </w:p>
    <w:p w14:paraId="1FFAE673" w14:textId="77777777" w:rsidR="007D0E49" w:rsidRDefault="007D0E49" w:rsidP="00DB7EA2">
      <w:pPr>
        <w:spacing w:after="0" w:line="240" w:lineRule="auto"/>
        <w:ind w:left="720"/>
        <w:rPr>
          <w:rFonts w:ascii="Arial" w:hAnsi="Arial" w:cs="Arial"/>
        </w:rPr>
      </w:pPr>
    </w:p>
    <w:p w14:paraId="3E23A517" w14:textId="77777777" w:rsidR="007D0E49" w:rsidRDefault="007D0E49" w:rsidP="00DB7EA2">
      <w:pPr>
        <w:spacing w:after="0" w:line="240" w:lineRule="auto"/>
        <w:ind w:left="720"/>
        <w:rPr>
          <w:rFonts w:ascii="Arial" w:hAnsi="Arial" w:cs="Arial"/>
        </w:rPr>
      </w:pPr>
      <w:r w:rsidRPr="003C5BA1">
        <w:rPr>
          <w:rFonts w:ascii="Arial" w:hAnsi="Arial" w:cs="Arial"/>
          <w:b/>
          <w:bCs/>
        </w:rPr>
        <w:t>Resolved</w:t>
      </w:r>
      <w:r>
        <w:rPr>
          <w:rFonts w:ascii="Arial" w:hAnsi="Arial" w:cs="Arial"/>
        </w:rPr>
        <w:t>: To note the Safeguarding report.</w:t>
      </w:r>
    </w:p>
    <w:p w14:paraId="12F5833E" w14:textId="77777777" w:rsidR="007D0E49" w:rsidRDefault="007D0E49" w:rsidP="00DB7EA2">
      <w:pPr>
        <w:spacing w:after="0" w:line="240" w:lineRule="auto"/>
        <w:rPr>
          <w:rFonts w:ascii="Arial" w:hAnsi="Arial" w:cs="Arial"/>
        </w:rPr>
      </w:pPr>
    </w:p>
    <w:p w14:paraId="52BB1DAE" w14:textId="77777777" w:rsidR="007D0E49" w:rsidRPr="007D0E49" w:rsidRDefault="007D0E49" w:rsidP="00DB7EA2">
      <w:pPr>
        <w:pBdr>
          <w:bottom w:val="single" w:sz="4" w:space="1" w:color="auto"/>
        </w:pBdr>
        <w:spacing w:after="0" w:line="240" w:lineRule="auto"/>
        <w:rPr>
          <w:rFonts w:ascii="Arial" w:hAnsi="Arial" w:cs="Arial"/>
          <w:b/>
          <w:bCs/>
        </w:rPr>
      </w:pPr>
      <w:r w:rsidRPr="007D0E49">
        <w:rPr>
          <w:rFonts w:ascii="Arial" w:hAnsi="Arial" w:cs="Arial"/>
          <w:b/>
          <w:bCs/>
        </w:rPr>
        <w:t>SECTION B – COMMITTEE MEETINGS:</w:t>
      </w:r>
    </w:p>
    <w:p w14:paraId="1A4A504B" w14:textId="145C7D81" w:rsidR="00404351" w:rsidRDefault="007D0E49" w:rsidP="00DB7EA2">
      <w:pPr>
        <w:spacing w:after="0" w:line="240" w:lineRule="auto"/>
        <w:rPr>
          <w:rFonts w:ascii="Arial" w:hAnsi="Arial" w:cs="Arial"/>
          <w:b/>
          <w:bCs/>
        </w:rPr>
      </w:pPr>
      <w:r w:rsidRPr="007D0E49">
        <w:rPr>
          <w:rFonts w:ascii="Arial" w:hAnsi="Arial" w:cs="Arial"/>
          <w:b/>
          <w:bCs/>
        </w:rPr>
        <w:t>24/48</w:t>
      </w:r>
      <w:r w:rsidRPr="007D0E49">
        <w:rPr>
          <w:rFonts w:ascii="Arial" w:hAnsi="Arial" w:cs="Arial"/>
          <w:b/>
          <w:bCs/>
        </w:rPr>
        <w:tab/>
        <w:t>Quality and Standards (Agenda item 8)</w:t>
      </w:r>
      <w:r w:rsidR="00F2383D" w:rsidRPr="007D0E49">
        <w:rPr>
          <w:rFonts w:ascii="Arial" w:hAnsi="Arial" w:cs="Arial"/>
          <w:b/>
          <w:bCs/>
        </w:rPr>
        <w:t xml:space="preserve"> </w:t>
      </w:r>
    </w:p>
    <w:p w14:paraId="3B4767C0" w14:textId="6A2AE0A1" w:rsidR="007D0E49" w:rsidRDefault="007D0E49" w:rsidP="00DB7EA2">
      <w:pPr>
        <w:spacing w:after="0" w:line="240" w:lineRule="auto"/>
        <w:ind w:left="720"/>
        <w:rPr>
          <w:rFonts w:ascii="Arial" w:hAnsi="Arial" w:cs="Arial"/>
        </w:rPr>
      </w:pPr>
      <w:r>
        <w:rPr>
          <w:rFonts w:ascii="Arial" w:hAnsi="Arial" w:cs="Arial"/>
        </w:rPr>
        <w:t>The Chair of Q&amp;S confirmed there had been a wide-ranging discussion held at the meeting which included:</w:t>
      </w:r>
    </w:p>
    <w:p w14:paraId="09F873CE" w14:textId="7135F0F4" w:rsidR="007D0E49" w:rsidRDefault="007D0E49" w:rsidP="00DB7EA2">
      <w:pPr>
        <w:pStyle w:val="ListParagraph"/>
        <w:numPr>
          <w:ilvl w:val="0"/>
          <w:numId w:val="5"/>
        </w:numPr>
        <w:spacing w:after="0" w:line="240" w:lineRule="auto"/>
        <w:rPr>
          <w:rFonts w:ascii="Arial" w:hAnsi="Arial" w:cs="Arial"/>
        </w:rPr>
      </w:pPr>
      <w:r>
        <w:rPr>
          <w:rFonts w:ascii="Arial" w:hAnsi="Arial" w:cs="Arial"/>
        </w:rPr>
        <w:t>Confirmation of governance arrangements for 2024-25 (meeting dates, terms of reference and workplan).</w:t>
      </w:r>
    </w:p>
    <w:p w14:paraId="3D69C32B" w14:textId="1B584F1C" w:rsidR="007D0E49" w:rsidRDefault="007D0E49" w:rsidP="00DB7EA2">
      <w:pPr>
        <w:pStyle w:val="ListParagraph"/>
        <w:numPr>
          <w:ilvl w:val="0"/>
          <w:numId w:val="5"/>
        </w:numPr>
        <w:spacing w:after="0" w:line="240" w:lineRule="auto"/>
        <w:rPr>
          <w:rFonts w:ascii="Arial" w:hAnsi="Arial" w:cs="Arial"/>
        </w:rPr>
      </w:pPr>
      <w:r>
        <w:rPr>
          <w:rFonts w:ascii="Arial" w:hAnsi="Arial" w:cs="Arial"/>
        </w:rPr>
        <w:t>Risks associated with the Committee and a discussion around mitigating actions that were being taken to assure Members.</w:t>
      </w:r>
    </w:p>
    <w:p w14:paraId="25DF92CE" w14:textId="4F69FAED" w:rsidR="007D0E49" w:rsidRDefault="007D0E49" w:rsidP="00DB7EA2">
      <w:pPr>
        <w:pStyle w:val="ListParagraph"/>
        <w:numPr>
          <w:ilvl w:val="0"/>
          <w:numId w:val="5"/>
        </w:numPr>
        <w:spacing w:after="0" w:line="240" w:lineRule="auto"/>
        <w:rPr>
          <w:rFonts w:ascii="Arial" w:hAnsi="Arial" w:cs="Arial"/>
        </w:rPr>
      </w:pPr>
      <w:r>
        <w:rPr>
          <w:rFonts w:ascii="Arial" w:hAnsi="Arial" w:cs="Arial"/>
        </w:rPr>
        <w:t>The latest position in the quality improvement plan particularly around achievement rates.</w:t>
      </w:r>
    </w:p>
    <w:p w14:paraId="2FCC4179" w14:textId="472A6F77" w:rsidR="007D0E49" w:rsidRDefault="007D0E49" w:rsidP="00DB7EA2">
      <w:pPr>
        <w:pStyle w:val="ListParagraph"/>
        <w:numPr>
          <w:ilvl w:val="0"/>
          <w:numId w:val="5"/>
        </w:numPr>
        <w:spacing w:after="0" w:line="240" w:lineRule="auto"/>
        <w:rPr>
          <w:rFonts w:ascii="Arial" w:hAnsi="Arial" w:cs="Arial"/>
        </w:rPr>
      </w:pPr>
      <w:r>
        <w:rPr>
          <w:rFonts w:ascii="Arial" w:hAnsi="Arial" w:cs="Arial"/>
        </w:rPr>
        <w:t>An analysis of student survey results</w:t>
      </w:r>
      <w:r w:rsidR="003C41FA">
        <w:rPr>
          <w:rFonts w:ascii="Arial" w:hAnsi="Arial" w:cs="Arial"/>
        </w:rPr>
        <w:t xml:space="preserve">; the TLA survey had </w:t>
      </w:r>
      <w:proofErr w:type="gramStart"/>
      <w:r w:rsidR="003C41FA">
        <w:rPr>
          <w:rFonts w:ascii="Arial" w:hAnsi="Arial" w:cs="Arial"/>
        </w:rPr>
        <w:t>a</w:t>
      </w:r>
      <w:proofErr w:type="gramEnd"/>
      <w:r w:rsidR="003C41FA">
        <w:rPr>
          <w:rFonts w:ascii="Arial" w:hAnsi="Arial" w:cs="Arial"/>
        </w:rPr>
        <w:t xml:space="preserve"> 81% response rate which was a significant increase on the previous year. </w:t>
      </w:r>
    </w:p>
    <w:p w14:paraId="4203037E" w14:textId="12D18549" w:rsidR="003C41FA" w:rsidRDefault="003C41FA" w:rsidP="00DB7EA2">
      <w:pPr>
        <w:pStyle w:val="ListParagraph"/>
        <w:numPr>
          <w:ilvl w:val="0"/>
          <w:numId w:val="5"/>
        </w:numPr>
        <w:spacing w:after="0" w:line="240" w:lineRule="auto"/>
        <w:rPr>
          <w:rFonts w:ascii="Arial" w:hAnsi="Arial" w:cs="Arial"/>
        </w:rPr>
      </w:pPr>
      <w:r>
        <w:rPr>
          <w:rFonts w:ascii="Arial" w:hAnsi="Arial" w:cs="Arial"/>
        </w:rPr>
        <w:t>Scrutiny and challenge of the proposed Accountability Statement and Curriculum Plan; the former was recommended for approval at the May Corporation meeting.</w:t>
      </w:r>
    </w:p>
    <w:p w14:paraId="0AF30795" w14:textId="2037718E" w:rsidR="003C41FA" w:rsidRDefault="003C41FA" w:rsidP="00DB7EA2">
      <w:pPr>
        <w:pStyle w:val="ListParagraph"/>
        <w:numPr>
          <w:ilvl w:val="0"/>
          <w:numId w:val="5"/>
        </w:numPr>
        <w:spacing w:after="0" w:line="240" w:lineRule="auto"/>
        <w:rPr>
          <w:rFonts w:ascii="Arial" w:hAnsi="Arial" w:cs="Arial"/>
        </w:rPr>
      </w:pPr>
      <w:r>
        <w:rPr>
          <w:rFonts w:ascii="Arial" w:hAnsi="Arial" w:cs="Arial"/>
        </w:rPr>
        <w:t>A learner services</w:t>
      </w:r>
      <w:r w:rsidR="003C5BA1">
        <w:rPr>
          <w:rFonts w:ascii="Arial" w:hAnsi="Arial" w:cs="Arial"/>
        </w:rPr>
        <w:t>’</w:t>
      </w:r>
      <w:r>
        <w:rPr>
          <w:rFonts w:ascii="Arial" w:hAnsi="Arial" w:cs="Arial"/>
        </w:rPr>
        <w:t xml:space="preserve"> report across the whole department’s responsibilities.</w:t>
      </w:r>
    </w:p>
    <w:p w14:paraId="450A3877" w14:textId="70F660E4" w:rsidR="003C41FA" w:rsidRDefault="003C41FA" w:rsidP="00DB7EA2">
      <w:pPr>
        <w:spacing w:after="0" w:line="240" w:lineRule="auto"/>
        <w:rPr>
          <w:rFonts w:ascii="Arial" w:hAnsi="Arial" w:cs="Arial"/>
        </w:rPr>
      </w:pPr>
    </w:p>
    <w:p w14:paraId="36EFF65A" w14:textId="095CDAB6" w:rsidR="003C41FA" w:rsidRDefault="003C41FA" w:rsidP="00DB7EA2">
      <w:pPr>
        <w:spacing w:after="0" w:line="240" w:lineRule="auto"/>
        <w:ind w:left="720"/>
        <w:rPr>
          <w:rFonts w:ascii="Arial" w:hAnsi="Arial" w:cs="Arial"/>
        </w:rPr>
      </w:pPr>
      <w:r>
        <w:rPr>
          <w:rFonts w:ascii="Arial" w:hAnsi="Arial" w:cs="Arial"/>
        </w:rPr>
        <w:t>A number of staff had attended the meeting to present their reports and/or contribute to discussions around the Curriculum Plan. Members agreed it had been a very positive experience to receive this feedback in terms of triangulation; the Chair of Q&amp;S confirmed that where relevant, this was an approach that would be taken forward into 2024-25. The Link Governor for English and maths (E&amp;M) had recently visited his area; he had met the Head of area, staff and observed a lesson. Feedback confirmed good progress was being made</w:t>
      </w:r>
      <w:r w:rsidR="003C5BA1">
        <w:rPr>
          <w:rFonts w:ascii="Arial" w:hAnsi="Arial" w:cs="Arial"/>
        </w:rPr>
        <w:t xml:space="preserve"> although </w:t>
      </w:r>
      <w:r>
        <w:rPr>
          <w:rFonts w:ascii="Arial" w:hAnsi="Arial" w:cs="Arial"/>
        </w:rPr>
        <w:t xml:space="preserve">there was a need to ensure consistency across all areas. The importance of curriculum specialists to fully buy-in to the integration </w:t>
      </w:r>
      <w:r w:rsidR="00644D92">
        <w:rPr>
          <w:rFonts w:ascii="Arial" w:hAnsi="Arial" w:cs="Arial"/>
        </w:rPr>
        <w:t xml:space="preserve">and support </w:t>
      </w:r>
      <w:r>
        <w:rPr>
          <w:rFonts w:ascii="Arial" w:hAnsi="Arial" w:cs="Arial"/>
        </w:rPr>
        <w:t>of E&amp;M</w:t>
      </w:r>
      <w:r w:rsidR="00DB7EA2">
        <w:rPr>
          <w:rFonts w:ascii="Arial" w:hAnsi="Arial" w:cs="Arial"/>
        </w:rPr>
        <w:t xml:space="preserve"> was highlighted</w:t>
      </w:r>
      <w:r>
        <w:rPr>
          <w:rFonts w:ascii="Arial" w:hAnsi="Arial" w:cs="Arial"/>
        </w:rPr>
        <w:t xml:space="preserve">. </w:t>
      </w:r>
      <w:r w:rsidR="00644D92">
        <w:rPr>
          <w:rFonts w:ascii="Arial" w:hAnsi="Arial" w:cs="Arial"/>
        </w:rPr>
        <w:t>This was being done successfully in a number of areas but not in all. E&amp;M funding had changed for 2024-25 with a move to a 2 x 90-minute model. Thinking round Functional Skills delivery had changed with a greater focus on contextualisation.</w:t>
      </w:r>
    </w:p>
    <w:p w14:paraId="632205D6" w14:textId="2B46C892" w:rsidR="00644D92" w:rsidRDefault="00644D92" w:rsidP="00DB7EA2">
      <w:pPr>
        <w:spacing w:after="0" w:line="240" w:lineRule="auto"/>
        <w:ind w:left="360"/>
        <w:rPr>
          <w:rFonts w:ascii="Arial" w:hAnsi="Arial" w:cs="Arial"/>
        </w:rPr>
      </w:pPr>
    </w:p>
    <w:p w14:paraId="55895D1C" w14:textId="2B392D5D" w:rsidR="00644D92" w:rsidRDefault="00644D92" w:rsidP="00DB7EA2">
      <w:pPr>
        <w:spacing w:after="0" w:line="240" w:lineRule="auto"/>
        <w:ind w:left="360" w:firstLine="360"/>
        <w:rPr>
          <w:rFonts w:ascii="Arial" w:hAnsi="Arial" w:cs="Arial"/>
        </w:rPr>
      </w:pPr>
      <w:r w:rsidRPr="00644D92">
        <w:rPr>
          <w:rFonts w:ascii="Arial" w:hAnsi="Arial" w:cs="Arial"/>
          <w:b/>
          <w:bCs/>
        </w:rPr>
        <w:t>Resolved</w:t>
      </w:r>
      <w:r>
        <w:rPr>
          <w:rFonts w:ascii="Arial" w:hAnsi="Arial" w:cs="Arial"/>
        </w:rPr>
        <w:t>: To note the Q&amp;S Committee minutes.</w:t>
      </w:r>
    </w:p>
    <w:p w14:paraId="7632FBB3" w14:textId="4E996208" w:rsidR="00644D92" w:rsidRDefault="00644D92" w:rsidP="00644D92">
      <w:pPr>
        <w:spacing w:after="0" w:line="240" w:lineRule="auto"/>
        <w:rPr>
          <w:rFonts w:ascii="Arial" w:hAnsi="Arial" w:cs="Arial"/>
        </w:rPr>
      </w:pPr>
    </w:p>
    <w:p w14:paraId="5A5AAE7F" w14:textId="1BA1AC46" w:rsidR="00644D92" w:rsidRDefault="00644D92" w:rsidP="00644D92">
      <w:pPr>
        <w:spacing w:after="0" w:line="240" w:lineRule="auto"/>
        <w:rPr>
          <w:rFonts w:ascii="Arial" w:hAnsi="Arial" w:cs="Arial"/>
          <w:b/>
          <w:bCs/>
        </w:rPr>
      </w:pPr>
      <w:r w:rsidRPr="00644D92">
        <w:rPr>
          <w:rFonts w:ascii="Arial" w:hAnsi="Arial" w:cs="Arial"/>
          <w:b/>
          <w:bCs/>
        </w:rPr>
        <w:t>24/49</w:t>
      </w:r>
      <w:r w:rsidRPr="00644D92">
        <w:rPr>
          <w:rFonts w:ascii="Arial" w:hAnsi="Arial" w:cs="Arial"/>
          <w:b/>
          <w:bCs/>
        </w:rPr>
        <w:tab/>
        <w:t>Governance (Agenda item 9)</w:t>
      </w:r>
    </w:p>
    <w:p w14:paraId="02FA2AEA" w14:textId="272E1F1A" w:rsidR="00644D92" w:rsidRPr="00050DB1" w:rsidRDefault="00644D92" w:rsidP="00050DB1">
      <w:pPr>
        <w:pStyle w:val="ListParagraph"/>
        <w:numPr>
          <w:ilvl w:val="0"/>
          <w:numId w:val="6"/>
        </w:numPr>
        <w:spacing w:after="0" w:line="240" w:lineRule="auto"/>
        <w:rPr>
          <w:rFonts w:ascii="Arial" w:hAnsi="Arial" w:cs="Arial"/>
        </w:rPr>
      </w:pPr>
      <w:r w:rsidRPr="00644D92">
        <w:rPr>
          <w:rFonts w:ascii="Arial" w:hAnsi="Arial" w:cs="Arial"/>
          <w:b/>
          <w:bCs/>
        </w:rPr>
        <w:t>Minutes (Paper G):</w:t>
      </w:r>
      <w:r>
        <w:rPr>
          <w:rFonts w:ascii="Arial" w:hAnsi="Arial" w:cs="Arial"/>
        </w:rPr>
        <w:t xml:space="preserve"> The minutes of the </w:t>
      </w:r>
      <w:r w:rsidRPr="00644D92">
        <w:rPr>
          <w:rFonts w:ascii="Arial" w:hAnsi="Arial" w:cs="Arial"/>
        </w:rPr>
        <w:t>meeting held on 13</w:t>
      </w:r>
      <w:r w:rsidRPr="00644D92">
        <w:rPr>
          <w:rFonts w:ascii="Arial" w:hAnsi="Arial" w:cs="Arial"/>
          <w:vertAlign w:val="superscript"/>
        </w:rPr>
        <w:t>th</w:t>
      </w:r>
      <w:r w:rsidRPr="00644D92">
        <w:rPr>
          <w:rFonts w:ascii="Arial" w:hAnsi="Arial" w:cs="Arial"/>
        </w:rPr>
        <w:t xml:space="preserve"> June 2024 were noted. </w:t>
      </w:r>
      <w:r>
        <w:rPr>
          <w:rFonts w:ascii="Arial" w:hAnsi="Arial" w:cs="Arial"/>
        </w:rPr>
        <w:t xml:space="preserve">There were currently two independent governor vacancies. Depending on </w:t>
      </w:r>
      <w:r>
        <w:rPr>
          <w:rFonts w:ascii="Arial" w:hAnsi="Arial" w:cs="Arial"/>
        </w:rPr>
        <w:lastRenderedPageBreak/>
        <w:t>the outcome of the SPA process would determine if these would be advertised. The Committee also agreed that a governance self-assessment process would only be comp</w:t>
      </w:r>
      <w:r w:rsidR="006A6077">
        <w:rPr>
          <w:rFonts w:ascii="Arial" w:hAnsi="Arial" w:cs="Arial"/>
        </w:rPr>
        <w:t>le</w:t>
      </w:r>
      <w:r>
        <w:rPr>
          <w:rFonts w:ascii="Arial" w:hAnsi="Arial" w:cs="Arial"/>
        </w:rPr>
        <w:t xml:space="preserve">ted if the College remained as a standalone. </w:t>
      </w:r>
      <w:r w:rsidRPr="00644D92">
        <w:rPr>
          <w:rFonts w:ascii="Arial" w:hAnsi="Arial" w:cs="Arial"/>
        </w:rPr>
        <w:t>A number of reports had been considered at the meeting and were presented for approval</w:t>
      </w:r>
      <w:r>
        <w:rPr>
          <w:rFonts w:ascii="Arial" w:hAnsi="Arial" w:cs="Arial"/>
        </w:rPr>
        <w:t>.</w:t>
      </w:r>
      <w:r w:rsidR="00050DB1">
        <w:rPr>
          <w:rFonts w:ascii="Arial" w:hAnsi="Arial" w:cs="Arial"/>
        </w:rPr>
        <w:t xml:space="preserve"> </w:t>
      </w:r>
      <w:r w:rsidRPr="00050DB1">
        <w:rPr>
          <w:rFonts w:ascii="Arial" w:hAnsi="Arial" w:cs="Arial"/>
        </w:rPr>
        <w:t>The Govern</w:t>
      </w:r>
      <w:r w:rsidR="00050DB1" w:rsidRPr="00050DB1">
        <w:rPr>
          <w:rFonts w:ascii="Arial" w:hAnsi="Arial" w:cs="Arial"/>
        </w:rPr>
        <w:t>ance Committee also agreed not to continue with the Recovery Plan Working Group; this would be subsumed into the work of the Finance and Resources Committee. Depending on the outcome of the SPA would determine if there would be a need for a separate task and finish group to focus on the single improvement plan.</w:t>
      </w:r>
    </w:p>
    <w:p w14:paraId="546322AD" w14:textId="647D6F39" w:rsidR="00050DB1" w:rsidRDefault="00050DB1" w:rsidP="00050DB1">
      <w:pPr>
        <w:spacing w:after="0" w:line="240" w:lineRule="auto"/>
        <w:rPr>
          <w:rFonts w:ascii="Arial" w:hAnsi="Arial" w:cs="Arial"/>
        </w:rPr>
      </w:pPr>
    </w:p>
    <w:p w14:paraId="730B720F" w14:textId="77777777" w:rsidR="00050DB1" w:rsidRDefault="00050DB1" w:rsidP="00050DB1">
      <w:pPr>
        <w:pStyle w:val="ListParagraph"/>
        <w:numPr>
          <w:ilvl w:val="0"/>
          <w:numId w:val="6"/>
        </w:numPr>
        <w:spacing w:after="0" w:line="240" w:lineRule="auto"/>
        <w:rPr>
          <w:rFonts w:ascii="Arial" w:hAnsi="Arial" w:cs="Arial"/>
        </w:rPr>
      </w:pPr>
      <w:r w:rsidRPr="00644D92">
        <w:rPr>
          <w:rFonts w:ascii="Arial" w:hAnsi="Arial" w:cs="Arial"/>
          <w:b/>
          <w:bCs/>
        </w:rPr>
        <w:t>Governance 2024-25 (Paper G.1)</w:t>
      </w:r>
      <w:r>
        <w:rPr>
          <w:rFonts w:ascii="Arial" w:hAnsi="Arial" w:cs="Arial"/>
        </w:rPr>
        <w:t>:</w:t>
      </w:r>
    </w:p>
    <w:p w14:paraId="2D1CF656" w14:textId="0554557D" w:rsidR="00050DB1" w:rsidRDefault="00050DB1" w:rsidP="00050DB1">
      <w:pPr>
        <w:spacing w:after="0" w:line="240" w:lineRule="auto"/>
        <w:ind w:left="1080"/>
        <w:rPr>
          <w:rFonts w:ascii="Arial" w:hAnsi="Arial" w:cs="Arial"/>
        </w:rPr>
      </w:pPr>
      <w:r>
        <w:rPr>
          <w:rFonts w:ascii="Arial" w:hAnsi="Arial" w:cs="Arial"/>
        </w:rPr>
        <w:t>The report included a number of recommendations for the Corporation including: m</w:t>
      </w:r>
      <w:r w:rsidRPr="00050DB1">
        <w:rPr>
          <w:rFonts w:ascii="Arial" w:hAnsi="Arial" w:cs="Arial"/>
        </w:rPr>
        <w:t>eeting dates which were agreed</w:t>
      </w:r>
      <w:r w:rsidR="00DB7EA2">
        <w:rPr>
          <w:rFonts w:ascii="Arial" w:hAnsi="Arial" w:cs="Arial"/>
        </w:rPr>
        <w:t>; annual review of t</w:t>
      </w:r>
      <w:r w:rsidRPr="00050DB1">
        <w:rPr>
          <w:rFonts w:ascii="Arial" w:hAnsi="Arial" w:cs="Arial"/>
        </w:rPr>
        <w:t>erms of reference</w:t>
      </w:r>
      <w:r>
        <w:rPr>
          <w:rFonts w:ascii="Arial" w:hAnsi="Arial" w:cs="Arial"/>
        </w:rPr>
        <w:t>; workplan; and, Committee membership and allocation to link governor scheme. The report was agreed.</w:t>
      </w:r>
    </w:p>
    <w:p w14:paraId="25294D7F" w14:textId="3C8ECE77" w:rsidR="00050DB1" w:rsidRDefault="00050DB1" w:rsidP="00050DB1">
      <w:pPr>
        <w:spacing w:after="0" w:line="240" w:lineRule="auto"/>
        <w:rPr>
          <w:rFonts w:ascii="Arial" w:hAnsi="Arial" w:cs="Arial"/>
        </w:rPr>
      </w:pPr>
    </w:p>
    <w:p w14:paraId="4D937017" w14:textId="0F605835" w:rsidR="00050DB1" w:rsidRDefault="00050DB1" w:rsidP="00050DB1">
      <w:pPr>
        <w:spacing w:after="0" w:line="240" w:lineRule="auto"/>
        <w:ind w:left="720"/>
        <w:rPr>
          <w:rFonts w:ascii="Arial" w:hAnsi="Arial" w:cs="Arial"/>
        </w:rPr>
      </w:pPr>
      <w:r w:rsidRPr="00050DB1">
        <w:rPr>
          <w:rFonts w:ascii="Arial" w:hAnsi="Arial" w:cs="Arial"/>
          <w:b/>
          <w:bCs/>
        </w:rPr>
        <w:t>Resolved</w:t>
      </w:r>
      <w:r>
        <w:rPr>
          <w:rFonts w:ascii="Arial" w:hAnsi="Arial" w:cs="Arial"/>
        </w:rPr>
        <w:t>: To receive the minutes of the meeting held on the 13</w:t>
      </w:r>
      <w:r w:rsidRPr="00050DB1">
        <w:rPr>
          <w:rFonts w:ascii="Arial" w:hAnsi="Arial" w:cs="Arial"/>
          <w:vertAlign w:val="superscript"/>
        </w:rPr>
        <w:t>th</w:t>
      </w:r>
      <w:r>
        <w:rPr>
          <w:rFonts w:ascii="Arial" w:hAnsi="Arial" w:cs="Arial"/>
        </w:rPr>
        <w:t xml:space="preserve"> June 2024; and, to approve the recommendations contained within the Governance 2024-25 report.</w:t>
      </w:r>
    </w:p>
    <w:p w14:paraId="7A510740" w14:textId="1190266D" w:rsidR="00050DB1" w:rsidRDefault="00050DB1" w:rsidP="00050DB1">
      <w:pPr>
        <w:spacing w:after="0" w:line="240" w:lineRule="auto"/>
        <w:rPr>
          <w:rFonts w:ascii="Arial" w:hAnsi="Arial" w:cs="Arial"/>
          <w:b/>
          <w:bCs/>
        </w:rPr>
      </w:pPr>
    </w:p>
    <w:p w14:paraId="621EE6F5" w14:textId="0FD6D498" w:rsidR="00050DB1" w:rsidRDefault="00050DB1" w:rsidP="00050DB1">
      <w:pPr>
        <w:spacing w:after="0" w:line="240" w:lineRule="auto"/>
        <w:rPr>
          <w:rFonts w:ascii="Arial" w:hAnsi="Arial" w:cs="Arial"/>
          <w:b/>
          <w:bCs/>
        </w:rPr>
      </w:pPr>
      <w:r>
        <w:rPr>
          <w:rFonts w:ascii="Arial" w:hAnsi="Arial" w:cs="Arial"/>
          <w:b/>
          <w:bCs/>
        </w:rPr>
        <w:t>24/50</w:t>
      </w:r>
      <w:r>
        <w:rPr>
          <w:rFonts w:ascii="Arial" w:hAnsi="Arial" w:cs="Arial"/>
          <w:b/>
          <w:bCs/>
        </w:rPr>
        <w:tab/>
        <w:t>Finance and Resources (Agenda item 10)</w:t>
      </w:r>
    </w:p>
    <w:p w14:paraId="3FA6977F" w14:textId="7494F698" w:rsidR="00050DB1" w:rsidRDefault="00050DB1" w:rsidP="00050DB1">
      <w:pPr>
        <w:pStyle w:val="ListParagraph"/>
        <w:numPr>
          <w:ilvl w:val="0"/>
          <w:numId w:val="8"/>
        </w:numPr>
        <w:spacing w:after="0" w:line="240" w:lineRule="auto"/>
        <w:rPr>
          <w:rFonts w:ascii="Arial" w:hAnsi="Arial" w:cs="Arial"/>
        </w:rPr>
      </w:pPr>
      <w:r>
        <w:rPr>
          <w:rFonts w:ascii="Arial" w:hAnsi="Arial" w:cs="Arial"/>
        </w:rPr>
        <w:t xml:space="preserve">Minutes </w:t>
      </w:r>
      <w:r w:rsidR="003C5BA1">
        <w:rPr>
          <w:rFonts w:ascii="Arial" w:hAnsi="Arial" w:cs="Arial"/>
        </w:rPr>
        <w:t xml:space="preserve">- </w:t>
      </w:r>
      <w:r w:rsidR="006A6077">
        <w:rPr>
          <w:rFonts w:ascii="Arial" w:hAnsi="Arial" w:cs="Arial"/>
        </w:rPr>
        <w:t>11</w:t>
      </w:r>
      <w:r w:rsidR="006A6077" w:rsidRPr="006A6077">
        <w:rPr>
          <w:rFonts w:ascii="Arial" w:hAnsi="Arial" w:cs="Arial"/>
          <w:vertAlign w:val="superscript"/>
        </w:rPr>
        <w:t>th</w:t>
      </w:r>
      <w:r w:rsidR="006A6077">
        <w:rPr>
          <w:rFonts w:ascii="Arial" w:hAnsi="Arial" w:cs="Arial"/>
        </w:rPr>
        <w:t xml:space="preserve"> March 2024 and </w:t>
      </w:r>
      <w:r>
        <w:rPr>
          <w:rFonts w:ascii="Arial" w:hAnsi="Arial" w:cs="Arial"/>
        </w:rPr>
        <w:t>17</w:t>
      </w:r>
      <w:r w:rsidRPr="00050DB1">
        <w:rPr>
          <w:rFonts w:ascii="Arial" w:hAnsi="Arial" w:cs="Arial"/>
          <w:vertAlign w:val="superscript"/>
        </w:rPr>
        <w:t>th</w:t>
      </w:r>
      <w:r>
        <w:rPr>
          <w:rFonts w:ascii="Arial" w:hAnsi="Arial" w:cs="Arial"/>
        </w:rPr>
        <w:t xml:space="preserve"> June 2024</w:t>
      </w:r>
      <w:r w:rsidR="006A6077">
        <w:rPr>
          <w:rFonts w:ascii="Arial" w:hAnsi="Arial" w:cs="Arial"/>
        </w:rPr>
        <w:t xml:space="preserve"> (Paper Ha and Hb): The Chair of F&amp;R Committee highlighted a number of discussion points from the meeting:</w:t>
      </w:r>
    </w:p>
    <w:p w14:paraId="59ED21C5" w14:textId="77777777" w:rsidR="006A6077" w:rsidRDefault="006A6077" w:rsidP="006A6077">
      <w:pPr>
        <w:pStyle w:val="ListParagraph"/>
        <w:numPr>
          <w:ilvl w:val="0"/>
          <w:numId w:val="10"/>
        </w:numPr>
        <w:spacing w:after="0" w:line="240" w:lineRule="auto"/>
        <w:rPr>
          <w:rFonts w:ascii="Arial" w:hAnsi="Arial" w:cs="Arial"/>
        </w:rPr>
      </w:pPr>
      <w:r>
        <w:rPr>
          <w:rFonts w:ascii="Arial" w:hAnsi="Arial" w:cs="Arial"/>
        </w:rPr>
        <w:t>Confirmation of governance arrangements for 2024-25 (meeting dates, terms of reference and workplan).</w:t>
      </w:r>
    </w:p>
    <w:p w14:paraId="66A15AC2" w14:textId="3573A8D5" w:rsidR="006A6077" w:rsidRDefault="006A6077" w:rsidP="006A6077">
      <w:pPr>
        <w:pStyle w:val="ListParagraph"/>
        <w:numPr>
          <w:ilvl w:val="0"/>
          <w:numId w:val="9"/>
        </w:numPr>
        <w:spacing w:after="0" w:line="240" w:lineRule="auto"/>
        <w:rPr>
          <w:rFonts w:ascii="Arial" w:hAnsi="Arial" w:cs="Arial"/>
        </w:rPr>
      </w:pPr>
      <w:r>
        <w:rPr>
          <w:rFonts w:ascii="Arial" w:hAnsi="Arial" w:cs="Arial"/>
        </w:rPr>
        <w:t xml:space="preserve">The Human Resources report confirmed that employee and staff turnover statistics were slightly improved; staff turnover </w:t>
      </w:r>
      <w:r w:rsidR="00DB7EA2">
        <w:rPr>
          <w:rFonts w:ascii="Arial" w:hAnsi="Arial" w:cs="Arial"/>
        </w:rPr>
        <w:t xml:space="preserve">was </w:t>
      </w:r>
      <w:r w:rsidR="003C5BA1">
        <w:rPr>
          <w:rFonts w:ascii="Arial" w:hAnsi="Arial" w:cs="Arial"/>
        </w:rPr>
        <w:t xml:space="preserve">slightly </w:t>
      </w:r>
      <w:r>
        <w:rPr>
          <w:rFonts w:ascii="Arial" w:hAnsi="Arial" w:cs="Arial"/>
        </w:rPr>
        <w:t xml:space="preserve">higher but </w:t>
      </w:r>
      <w:r w:rsidR="003C5BA1">
        <w:rPr>
          <w:rFonts w:ascii="Arial" w:hAnsi="Arial" w:cs="Arial"/>
        </w:rPr>
        <w:t xml:space="preserve">this was </w:t>
      </w:r>
      <w:r>
        <w:rPr>
          <w:rFonts w:ascii="Arial" w:hAnsi="Arial" w:cs="Arial"/>
        </w:rPr>
        <w:t>to be expected; and, long-term employee sickness absence over 14 days relatively low. Two risks</w:t>
      </w:r>
      <w:r w:rsidR="00DB7EA2">
        <w:rPr>
          <w:rFonts w:ascii="Arial" w:hAnsi="Arial" w:cs="Arial"/>
        </w:rPr>
        <w:t xml:space="preserve"> were</w:t>
      </w:r>
      <w:r>
        <w:rPr>
          <w:rFonts w:ascii="Arial" w:hAnsi="Arial" w:cs="Arial"/>
        </w:rPr>
        <w:t xml:space="preserve"> highlighted</w:t>
      </w:r>
      <w:r w:rsidR="00DB7EA2">
        <w:rPr>
          <w:rFonts w:ascii="Arial" w:hAnsi="Arial" w:cs="Arial"/>
        </w:rPr>
        <w:t xml:space="preserve"> for</w:t>
      </w:r>
      <w:r>
        <w:rPr>
          <w:rFonts w:ascii="Arial" w:hAnsi="Arial" w:cs="Arial"/>
        </w:rPr>
        <w:t xml:space="preserve"> recruitment and retention of staff. Plans to communicate the outcome of the SPA process with staff and other stakeholders was outlined</w:t>
      </w:r>
      <w:r w:rsidR="00DB7EA2">
        <w:rPr>
          <w:rFonts w:ascii="Arial" w:hAnsi="Arial" w:cs="Arial"/>
        </w:rPr>
        <w:t xml:space="preserve"> as extremely important</w:t>
      </w:r>
      <w:r>
        <w:rPr>
          <w:rFonts w:ascii="Arial" w:hAnsi="Arial" w:cs="Arial"/>
        </w:rPr>
        <w:t>.</w:t>
      </w:r>
    </w:p>
    <w:p w14:paraId="59CE79DD" w14:textId="726822B1" w:rsidR="0055033F" w:rsidRDefault="0055033F" w:rsidP="006A6077">
      <w:pPr>
        <w:pStyle w:val="ListParagraph"/>
        <w:numPr>
          <w:ilvl w:val="0"/>
          <w:numId w:val="9"/>
        </w:numPr>
        <w:spacing w:after="0" w:line="240" w:lineRule="auto"/>
        <w:rPr>
          <w:rFonts w:ascii="Arial" w:hAnsi="Arial" w:cs="Arial"/>
        </w:rPr>
      </w:pPr>
      <w:r>
        <w:rPr>
          <w:rFonts w:ascii="Arial" w:hAnsi="Arial" w:cs="Arial"/>
        </w:rPr>
        <w:t xml:space="preserve">Curriculum Plan (Paper H.1) had been subject to detailed scrutiny and challenge by the Q&amp;S Committee. The Committee agreed that adult and skills funding (ASF) remained an issue but the plan included a number of options to optimise funding. </w:t>
      </w:r>
      <w:r w:rsidR="003C5BA1">
        <w:rPr>
          <w:rFonts w:ascii="Arial" w:hAnsi="Arial" w:cs="Arial"/>
        </w:rPr>
        <w:t>(</w:t>
      </w:r>
      <w:r>
        <w:rPr>
          <w:rFonts w:ascii="Arial" w:hAnsi="Arial" w:cs="Arial"/>
        </w:rPr>
        <w:t>Approved</w:t>
      </w:r>
      <w:r w:rsidR="003C5BA1">
        <w:rPr>
          <w:rFonts w:ascii="Arial" w:hAnsi="Arial" w:cs="Arial"/>
        </w:rPr>
        <w:t>)</w:t>
      </w:r>
      <w:r>
        <w:rPr>
          <w:rFonts w:ascii="Arial" w:hAnsi="Arial" w:cs="Arial"/>
        </w:rPr>
        <w:t xml:space="preserve">. </w:t>
      </w:r>
      <w:r w:rsidR="005E0768">
        <w:rPr>
          <w:rFonts w:ascii="Arial" w:hAnsi="Arial" w:cs="Arial"/>
        </w:rPr>
        <w:t xml:space="preserve">The Chair of Corporation commented that the Curriculum Plan had been subject to </w:t>
      </w:r>
      <w:r w:rsidR="000734D4">
        <w:rPr>
          <w:rFonts w:ascii="Arial" w:hAnsi="Arial" w:cs="Arial"/>
        </w:rPr>
        <w:t xml:space="preserve">much more rigour </w:t>
      </w:r>
      <w:r w:rsidR="003C5BA1">
        <w:rPr>
          <w:rFonts w:ascii="Arial" w:hAnsi="Arial" w:cs="Arial"/>
        </w:rPr>
        <w:t xml:space="preserve">throughout the developmental </w:t>
      </w:r>
      <w:r w:rsidR="000734D4">
        <w:rPr>
          <w:rFonts w:ascii="Arial" w:hAnsi="Arial" w:cs="Arial"/>
        </w:rPr>
        <w:t>process and acknowledged the amount of work that had resulted from this.</w:t>
      </w:r>
    </w:p>
    <w:p w14:paraId="4BCC412F" w14:textId="68F1C9F8" w:rsidR="006A6077" w:rsidRDefault="006A6077" w:rsidP="006A6077">
      <w:pPr>
        <w:pStyle w:val="ListParagraph"/>
        <w:numPr>
          <w:ilvl w:val="0"/>
          <w:numId w:val="9"/>
        </w:numPr>
        <w:spacing w:after="0" w:line="240" w:lineRule="auto"/>
        <w:rPr>
          <w:rFonts w:ascii="Arial" w:hAnsi="Arial" w:cs="Arial"/>
        </w:rPr>
      </w:pPr>
      <w:r>
        <w:rPr>
          <w:rFonts w:ascii="Arial" w:hAnsi="Arial" w:cs="Arial"/>
        </w:rPr>
        <w:t>The Gender Pay report (Paper H.</w:t>
      </w:r>
      <w:r w:rsidR="0055033F">
        <w:rPr>
          <w:rFonts w:ascii="Arial" w:hAnsi="Arial" w:cs="Arial"/>
        </w:rPr>
        <w:t>2</w:t>
      </w:r>
      <w:r>
        <w:rPr>
          <w:rFonts w:ascii="Arial" w:hAnsi="Arial" w:cs="Arial"/>
        </w:rPr>
        <w:t xml:space="preserve">) confirmed the College’s mean and median pay gap had increased but not by an overly significant percentage. </w:t>
      </w:r>
      <w:r w:rsidR="003C5BA1">
        <w:rPr>
          <w:rFonts w:ascii="Arial" w:hAnsi="Arial" w:cs="Arial"/>
        </w:rPr>
        <w:t>(</w:t>
      </w:r>
      <w:r w:rsidR="0055033F">
        <w:rPr>
          <w:rFonts w:ascii="Arial" w:hAnsi="Arial" w:cs="Arial"/>
        </w:rPr>
        <w:t>Approved</w:t>
      </w:r>
      <w:r w:rsidR="003C5BA1">
        <w:rPr>
          <w:rFonts w:ascii="Arial" w:hAnsi="Arial" w:cs="Arial"/>
        </w:rPr>
        <w:t>)</w:t>
      </w:r>
      <w:r>
        <w:rPr>
          <w:rFonts w:ascii="Arial" w:hAnsi="Arial" w:cs="Arial"/>
        </w:rPr>
        <w:t>.</w:t>
      </w:r>
    </w:p>
    <w:p w14:paraId="785A4D80" w14:textId="77777777" w:rsidR="0055033F" w:rsidRDefault="006A6077" w:rsidP="006A6077">
      <w:pPr>
        <w:pStyle w:val="ListParagraph"/>
        <w:numPr>
          <w:ilvl w:val="0"/>
          <w:numId w:val="9"/>
        </w:numPr>
        <w:spacing w:after="0" w:line="240" w:lineRule="auto"/>
        <w:rPr>
          <w:rFonts w:ascii="Arial" w:hAnsi="Arial" w:cs="Arial"/>
        </w:rPr>
      </w:pPr>
      <w:r>
        <w:rPr>
          <w:rFonts w:ascii="Arial" w:hAnsi="Arial" w:cs="Arial"/>
        </w:rPr>
        <w:t>Management Accounts</w:t>
      </w:r>
      <w:r w:rsidR="0055033F">
        <w:rPr>
          <w:rFonts w:ascii="Arial" w:hAnsi="Arial" w:cs="Arial"/>
        </w:rPr>
        <w:t xml:space="preserve">: these were ahead of budget and the recovery plan which was good. </w:t>
      </w:r>
    </w:p>
    <w:p w14:paraId="0B11216D" w14:textId="2A4E5410" w:rsidR="005E0768" w:rsidRDefault="005E0768" w:rsidP="005E0768">
      <w:pPr>
        <w:spacing w:after="0" w:line="240" w:lineRule="auto"/>
        <w:rPr>
          <w:rFonts w:ascii="Arial" w:hAnsi="Arial" w:cs="Arial"/>
        </w:rPr>
      </w:pPr>
    </w:p>
    <w:p w14:paraId="19FBBC50" w14:textId="35F2F369" w:rsidR="005E0768" w:rsidRDefault="005E0768" w:rsidP="000734D4">
      <w:pPr>
        <w:spacing w:after="0" w:line="240" w:lineRule="auto"/>
        <w:ind w:left="720"/>
        <w:rPr>
          <w:rFonts w:ascii="Arial" w:hAnsi="Arial" w:cs="Arial"/>
        </w:rPr>
      </w:pPr>
      <w:r w:rsidRPr="000734D4">
        <w:rPr>
          <w:rFonts w:ascii="Arial" w:hAnsi="Arial" w:cs="Arial"/>
          <w:b/>
          <w:bCs/>
        </w:rPr>
        <w:t>Resolved</w:t>
      </w:r>
      <w:r>
        <w:rPr>
          <w:rFonts w:ascii="Arial" w:hAnsi="Arial" w:cs="Arial"/>
        </w:rPr>
        <w:t>: To note the minutes of the meeting held on the 17</w:t>
      </w:r>
      <w:r w:rsidRPr="005E0768">
        <w:rPr>
          <w:rFonts w:ascii="Arial" w:hAnsi="Arial" w:cs="Arial"/>
          <w:vertAlign w:val="superscript"/>
        </w:rPr>
        <w:t>th</w:t>
      </w:r>
      <w:r>
        <w:rPr>
          <w:rFonts w:ascii="Arial" w:hAnsi="Arial" w:cs="Arial"/>
        </w:rPr>
        <w:t xml:space="preserve"> June 2024; and, approve the Curriculum Plan and Gender Pay Report.</w:t>
      </w:r>
    </w:p>
    <w:p w14:paraId="2800BAEE" w14:textId="77777777" w:rsidR="000734D4" w:rsidRDefault="000734D4" w:rsidP="000734D4">
      <w:pPr>
        <w:spacing w:after="0" w:line="240" w:lineRule="auto"/>
        <w:rPr>
          <w:rFonts w:ascii="Arial" w:hAnsi="Arial" w:cs="Arial"/>
        </w:rPr>
      </w:pPr>
    </w:p>
    <w:p w14:paraId="5108E071" w14:textId="77777777" w:rsidR="000734D4" w:rsidRPr="000734D4" w:rsidRDefault="000734D4" w:rsidP="000734D4">
      <w:pPr>
        <w:spacing w:after="0" w:line="240" w:lineRule="auto"/>
        <w:rPr>
          <w:rFonts w:ascii="Arial" w:hAnsi="Arial" w:cs="Arial"/>
          <w:b/>
          <w:bCs/>
        </w:rPr>
      </w:pPr>
      <w:r w:rsidRPr="000734D4">
        <w:rPr>
          <w:rFonts w:ascii="Arial" w:hAnsi="Arial" w:cs="Arial"/>
          <w:b/>
          <w:bCs/>
        </w:rPr>
        <w:t xml:space="preserve">24/51 </w:t>
      </w:r>
      <w:r w:rsidRPr="000734D4">
        <w:rPr>
          <w:rFonts w:ascii="Arial" w:hAnsi="Arial" w:cs="Arial"/>
          <w:b/>
          <w:bCs/>
        </w:rPr>
        <w:tab/>
        <w:t>Audit Committee (Agenda item 11)</w:t>
      </w:r>
    </w:p>
    <w:p w14:paraId="781DE6A8" w14:textId="77777777" w:rsidR="000734D4" w:rsidRDefault="000734D4" w:rsidP="000734D4">
      <w:pPr>
        <w:pStyle w:val="ListParagraph"/>
        <w:numPr>
          <w:ilvl w:val="0"/>
          <w:numId w:val="13"/>
        </w:numPr>
        <w:spacing w:after="0" w:line="240" w:lineRule="auto"/>
        <w:rPr>
          <w:rFonts w:ascii="Arial" w:hAnsi="Arial" w:cs="Arial"/>
        </w:rPr>
      </w:pPr>
      <w:r w:rsidRPr="000734D4">
        <w:rPr>
          <w:rFonts w:ascii="Arial" w:hAnsi="Arial" w:cs="Arial"/>
        </w:rPr>
        <w:t>Minutes of last meeting (Paper I): The minutes of the meeting held on the 28</w:t>
      </w:r>
      <w:r w:rsidRPr="000734D4">
        <w:rPr>
          <w:rFonts w:ascii="Arial" w:hAnsi="Arial" w:cs="Arial"/>
          <w:vertAlign w:val="superscript"/>
        </w:rPr>
        <w:t>th</w:t>
      </w:r>
      <w:r w:rsidRPr="000734D4">
        <w:rPr>
          <w:rFonts w:ascii="Arial" w:hAnsi="Arial" w:cs="Arial"/>
        </w:rPr>
        <w:t xml:space="preserve"> June 2024 had been circulated previously. Key points to note included</w:t>
      </w:r>
      <w:r>
        <w:rPr>
          <w:rFonts w:ascii="Arial" w:hAnsi="Arial" w:cs="Arial"/>
        </w:rPr>
        <w:t>:</w:t>
      </w:r>
    </w:p>
    <w:p w14:paraId="36536A65" w14:textId="35AF69D6" w:rsidR="00014400" w:rsidRDefault="00014400" w:rsidP="000734D4">
      <w:pPr>
        <w:pStyle w:val="ListParagraph"/>
        <w:numPr>
          <w:ilvl w:val="0"/>
          <w:numId w:val="14"/>
        </w:numPr>
        <w:spacing w:after="0" w:line="240" w:lineRule="auto"/>
        <w:rPr>
          <w:rFonts w:ascii="Arial" w:hAnsi="Arial" w:cs="Arial"/>
        </w:rPr>
      </w:pPr>
      <w:r w:rsidRPr="00342D10">
        <w:rPr>
          <w:rFonts w:ascii="Arial" w:hAnsi="Arial" w:cs="Arial"/>
        </w:rPr>
        <w:t xml:space="preserve">Mr R Lewis </w:t>
      </w:r>
      <w:r w:rsidR="00AC5270">
        <w:rPr>
          <w:rFonts w:ascii="Arial" w:hAnsi="Arial" w:cs="Arial"/>
        </w:rPr>
        <w:t xml:space="preserve">(RSM UK) </w:t>
      </w:r>
      <w:r w:rsidRPr="00342D10">
        <w:rPr>
          <w:rFonts w:ascii="Arial" w:hAnsi="Arial" w:cs="Arial"/>
        </w:rPr>
        <w:t xml:space="preserve">was </w:t>
      </w:r>
      <w:r>
        <w:rPr>
          <w:rFonts w:ascii="Arial" w:hAnsi="Arial" w:cs="Arial"/>
        </w:rPr>
        <w:t>introduced</w:t>
      </w:r>
      <w:r w:rsidRPr="00342D10">
        <w:rPr>
          <w:rFonts w:ascii="Arial" w:hAnsi="Arial" w:cs="Arial"/>
        </w:rPr>
        <w:t xml:space="preserve"> as the audit partner</w:t>
      </w:r>
      <w:r w:rsidR="00DB7057">
        <w:rPr>
          <w:rFonts w:ascii="Arial" w:hAnsi="Arial" w:cs="Arial"/>
        </w:rPr>
        <w:t>; he</w:t>
      </w:r>
      <w:r w:rsidRPr="00342D10">
        <w:rPr>
          <w:rFonts w:ascii="Arial" w:hAnsi="Arial" w:cs="Arial"/>
        </w:rPr>
        <w:t xml:space="preserve"> w</w:t>
      </w:r>
      <w:r>
        <w:rPr>
          <w:rFonts w:ascii="Arial" w:hAnsi="Arial" w:cs="Arial"/>
        </w:rPr>
        <w:t>ould</w:t>
      </w:r>
      <w:r w:rsidRPr="00342D10">
        <w:rPr>
          <w:rFonts w:ascii="Arial" w:hAnsi="Arial" w:cs="Arial"/>
        </w:rPr>
        <w:t xml:space="preserve"> be succeeding</w:t>
      </w:r>
      <w:r>
        <w:rPr>
          <w:rFonts w:ascii="Arial" w:hAnsi="Arial" w:cs="Arial"/>
        </w:rPr>
        <w:t xml:space="preserve"> Gareth Jones</w:t>
      </w:r>
      <w:r w:rsidRPr="00342D10">
        <w:rPr>
          <w:rFonts w:ascii="Arial" w:hAnsi="Arial" w:cs="Arial"/>
        </w:rPr>
        <w:t xml:space="preserve"> from </w:t>
      </w:r>
      <w:r>
        <w:rPr>
          <w:rFonts w:ascii="Arial" w:hAnsi="Arial" w:cs="Arial"/>
        </w:rPr>
        <w:t>1</w:t>
      </w:r>
      <w:r w:rsidRPr="00685EEE">
        <w:rPr>
          <w:rFonts w:ascii="Arial" w:hAnsi="Arial" w:cs="Arial"/>
          <w:vertAlign w:val="superscript"/>
        </w:rPr>
        <w:t>st</w:t>
      </w:r>
      <w:r>
        <w:rPr>
          <w:rFonts w:ascii="Arial" w:hAnsi="Arial" w:cs="Arial"/>
        </w:rPr>
        <w:t xml:space="preserve"> August 2024.</w:t>
      </w:r>
    </w:p>
    <w:p w14:paraId="6F411A97" w14:textId="06C9F1AE" w:rsidR="008B5990" w:rsidRPr="00AC5270" w:rsidRDefault="00AC5270" w:rsidP="00AC5270">
      <w:pPr>
        <w:pStyle w:val="ListParagraph"/>
        <w:numPr>
          <w:ilvl w:val="0"/>
          <w:numId w:val="14"/>
        </w:numPr>
        <w:spacing w:after="0" w:line="240" w:lineRule="auto"/>
        <w:rPr>
          <w:rFonts w:ascii="Arial" w:hAnsi="Arial" w:cs="Arial"/>
        </w:rPr>
      </w:pPr>
      <w:r>
        <w:rPr>
          <w:rFonts w:ascii="Arial" w:hAnsi="Arial" w:cs="Arial"/>
        </w:rPr>
        <w:t xml:space="preserve">Internal audit: </w:t>
      </w:r>
      <w:proofErr w:type="gramStart"/>
      <w:r w:rsidR="00014400">
        <w:rPr>
          <w:rFonts w:ascii="Arial" w:hAnsi="Arial" w:cs="Arial"/>
        </w:rPr>
        <w:t>Good</w:t>
      </w:r>
      <w:proofErr w:type="gramEnd"/>
      <w:r w:rsidR="00014400">
        <w:rPr>
          <w:rFonts w:ascii="Arial" w:hAnsi="Arial" w:cs="Arial"/>
        </w:rPr>
        <w:t xml:space="preserve"> progress had been made with the internal audit tracker.</w:t>
      </w:r>
      <w:r>
        <w:rPr>
          <w:rFonts w:ascii="Arial" w:hAnsi="Arial" w:cs="Arial"/>
        </w:rPr>
        <w:t xml:space="preserve"> </w:t>
      </w:r>
      <w:r w:rsidR="00014400" w:rsidRPr="00AC5270">
        <w:rPr>
          <w:rFonts w:ascii="Arial" w:hAnsi="Arial" w:cs="Arial"/>
        </w:rPr>
        <w:t xml:space="preserve">Three internal audit reports were considered with good levels of assurance for </w:t>
      </w:r>
      <w:r w:rsidR="008B5990" w:rsidRPr="00AC5270">
        <w:rPr>
          <w:rFonts w:ascii="Arial" w:hAnsi="Arial" w:cs="Arial"/>
        </w:rPr>
        <w:t xml:space="preserve">recruitment and room utilisation. Staff utilisation was the weakest of the three </w:t>
      </w:r>
      <w:r w:rsidR="008B5990" w:rsidRPr="00AC5270">
        <w:rPr>
          <w:rFonts w:ascii="Arial" w:hAnsi="Arial" w:cs="Arial"/>
        </w:rPr>
        <w:lastRenderedPageBreak/>
        <w:t xml:space="preserve">reports. This was partly due to there being two systems that did not </w:t>
      </w:r>
      <w:r>
        <w:rPr>
          <w:rFonts w:ascii="Arial" w:hAnsi="Arial" w:cs="Arial"/>
        </w:rPr>
        <w:t>‘</w:t>
      </w:r>
      <w:r w:rsidR="008B5990" w:rsidRPr="00AC5270">
        <w:rPr>
          <w:rFonts w:ascii="Arial" w:hAnsi="Arial" w:cs="Arial"/>
        </w:rPr>
        <w:t>talk</w:t>
      </w:r>
      <w:r>
        <w:rPr>
          <w:rFonts w:ascii="Arial" w:hAnsi="Arial" w:cs="Arial"/>
        </w:rPr>
        <w:t>’</w:t>
      </w:r>
      <w:r w:rsidR="008B5990" w:rsidRPr="00AC5270">
        <w:rPr>
          <w:rFonts w:ascii="Arial" w:hAnsi="Arial" w:cs="Arial"/>
        </w:rPr>
        <w:t xml:space="preserve"> to each other. The internal audit plan for 2024-25 was considered; 15 days were proposed. Main areas would be HR systems and processes; ALS; and budget. Due to the SPA process and associated uncertainties, there was a need to be ‘agile’ and although there was an agreed outline plan, the proposed internal audits may need to be revisited.</w:t>
      </w:r>
    </w:p>
    <w:p w14:paraId="56A2C25A" w14:textId="36866759" w:rsidR="00665E11" w:rsidRDefault="00AC5270" w:rsidP="000734D4">
      <w:pPr>
        <w:pStyle w:val="ListParagraph"/>
        <w:numPr>
          <w:ilvl w:val="0"/>
          <w:numId w:val="14"/>
        </w:numPr>
        <w:spacing w:after="0" w:line="240" w:lineRule="auto"/>
        <w:rPr>
          <w:rFonts w:ascii="Arial" w:hAnsi="Arial" w:cs="Arial"/>
        </w:rPr>
      </w:pPr>
      <w:r>
        <w:rPr>
          <w:rFonts w:ascii="Arial" w:hAnsi="Arial" w:cs="Arial"/>
        </w:rPr>
        <w:t xml:space="preserve">External audit: </w:t>
      </w:r>
      <w:r w:rsidR="008B5990">
        <w:rPr>
          <w:rFonts w:ascii="Arial" w:hAnsi="Arial" w:cs="Arial"/>
        </w:rPr>
        <w:t xml:space="preserve">The external audit plan was quite standard. Key risks in the plan were to be expected; some were specific to the College, for example, pension valuations; property valuations; and, going concern. The latter was in line with last year’s situation and the Chair of Audit reminded members of the process that was followed. In the event of a merger, timelines for sign off and due diligence needed to be aligned. Where delays to the sign off process were expected and an extension required, permission would be needed from the ESFA. </w:t>
      </w:r>
      <w:r w:rsidR="00665E11">
        <w:rPr>
          <w:rFonts w:ascii="Arial" w:hAnsi="Arial" w:cs="Arial"/>
        </w:rPr>
        <w:t xml:space="preserve">Confirmation was received that the prospective partners had been provided with a wide range of information in relation to finance, governance, curriculum and leadership; there would be no surprises. </w:t>
      </w:r>
    </w:p>
    <w:p w14:paraId="790B9113" w14:textId="77777777" w:rsidR="00665E11" w:rsidRDefault="00665E11" w:rsidP="000734D4">
      <w:pPr>
        <w:pStyle w:val="ListParagraph"/>
        <w:numPr>
          <w:ilvl w:val="0"/>
          <w:numId w:val="14"/>
        </w:numPr>
        <w:spacing w:after="0" w:line="240" w:lineRule="auto"/>
        <w:rPr>
          <w:rFonts w:ascii="Arial" w:hAnsi="Arial" w:cs="Arial"/>
        </w:rPr>
      </w:pPr>
      <w:r>
        <w:rPr>
          <w:rFonts w:ascii="Arial" w:hAnsi="Arial" w:cs="Arial"/>
        </w:rPr>
        <w:t>The CFFO had confirmed there were no issues with either auditors’ performance. An extension to agree the extension to both contracts for another 12 months was recommended.</w:t>
      </w:r>
    </w:p>
    <w:p w14:paraId="7914D23E" w14:textId="77777777" w:rsidR="00665E11" w:rsidRDefault="00665E11" w:rsidP="00665E11">
      <w:pPr>
        <w:spacing w:after="0" w:line="240" w:lineRule="auto"/>
        <w:rPr>
          <w:rFonts w:ascii="Arial" w:hAnsi="Arial" w:cs="Arial"/>
        </w:rPr>
      </w:pPr>
    </w:p>
    <w:p w14:paraId="1F8216DB" w14:textId="61993A5F" w:rsidR="000734D4" w:rsidRDefault="00665E11" w:rsidP="00665E11">
      <w:pPr>
        <w:spacing w:after="0" w:line="240" w:lineRule="auto"/>
        <w:ind w:left="720"/>
        <w:rPr>
          <w:rFonts w:ascii="Arial" w:hAnsi="Arial" w:cs="Arial"/>
        </w:rPr>
      </w:pPr>
      <w:r w:rsidRPr="00AC5270">
        <w:rPr>
          <w:rFonts w:ascii="Arial" w:hAnsi="Arial" w:cs="Arial"/>
          <w:b/>
          <w:bCs/>
        </w:rPr>
        <w:t>Resolved</w:t>
      </w:r>
      <w:r>
        <w:rPr>
          <w:rFonts w:ascii="Arial" w:hAnsi="Arial" w:cs="Arial"/>
        </w:rPr>
        <w:t>: To note the minutes of the last meeting held on the 28</w:t>
      </w:r>
      <w:r w:rsidRPr="00665E11">
        <w:rPr>
          <w:rFonts w:ascii="Arial" w:hAnsi="Arial" w:cs="Arial"/>
          <w:vertAlign w:val="superscript"/>
        </w:rPr>
        <w:t>th</w:t>
      </w:r>
      <w:r>
        <w:rPr>
          <w:rFonts w:ascii="Arial" w:hAnsi="Arial" w:cs="Arial"/>
        </w:rPr>
        <w:t xml:space="preserve"> June 2024; to approve the internal auditor plan for 2024-25; the external auditor plan for 2023-24; and, to approve the recommendation to extend contracts for both auditors for an additional 12 months.</w:t>
      </w:r>
      <w:r w:rsidR="000734D4" w:rsidRPr="00665E11">
        <w:rPr>
          <w:rFonts w:ascii="Arial" w:hAnsi="Arial" w:cs="Arial"/>
        </w:rPr>
        <w:br/>
      </w:r>
    </w:p>
    <w:p w14:paraId="399A8161" w14:textId="3AE5F29E" w:rsidR="000734D4" w:rsidRPr="000734D4" w:rsidRDefault="000734D4" w:rsidP="000734D4">
      <w:pPr>
        <w:pBdr>
          <w:bottom w:val="single" w:sz="4" w:space="1" w:color="auto"/>
        </w:pBdr>
        <w:spacing w:after="0" w:line="240" w:lineRule="auto"/>
        <w:rPr>
          <w:rFonts w:ascii="Arial" w:hAnsi="Arial" w:cs="Arial"/>
          <w:b/>
          <w:bCs/>
        </w:rPr>
      </w:pPr>
      <w:r w:rsidRPr="000734D4">
        <w:rPr>
          <w:rFonts w:ascii="Arial" w:hAnsi="Arial" w:cs="Arial"/>
          <w:b/>
          <w:bCs/>
        </w:rPr>
        <w:t>SECTION C – CLOSING ITEMS:</w:t>
      </w:r>
    </w:p>
    <w:p w14:paraId="0AA1DF58" w14:textId="60B73714" w:rsidR="000734D4" w:rsidRPr="000734D4" w:rsidRDefault="000734D4" w:rsidP="000734D4">
      <w:pPr>
        <w:spacing w:after="0" w:line="240" w:lineRule="auto"/>
        <w:rPr>
          <w:rFonts w:ascii="Arial" w:hAnsi="Arial" w:cs="Arial"/>
          <w:b/>
          <w:bCs/>
        </w:rPr>
      </w:pPr>
      <w:r w:rsidRPr="000734D4">
        <w:rPr>
          <w:rFonts w:ascii="Arial" w:hAnsi="Arial" w:cs="Arial"/>
          <w:b/>
          <w:bCs/>
        </w:rPr>
        <w:t>24/52</w:t>
      </w:r>
      <w:r w:rsidRPr="000734D4">
        <w:rPr>
          <w:rFonts w:ascii="Arial" w:hAnsi="Arial" w:cs="Arial"/>
          <w:b/>
          <w:bCs/>
        </w:rPr>
        <w:tab/>
        <w:t>Date of next meeting:</w:t>
      </w:r>
    </w:p>
    <w:p w14:paraId="750AA6BA" w14:textId="2219C3F1" w:rsidR="000734D4" w:rsidRDefault="000734D4" w:rsidP="000734D4">
      <w:pPr>
        <w:spacing w:after="0" w:line="240" w:lineRule="auto"/>
        <w:rPr>
          <w:rFonts w:ascii="Arial" w:hAnsi="Arial" w:cs="Arial"/>
        </w:rPr>
      </w:pPr>
      <w:r>
        <w:rPr>
          <w:rFonts w:ascii="Arial" w:hAnsi="Arial" w:cs="Arial"/>
        </w:rPr>
        <w:tab/>
        <w:t>Tuesday, 15</w:t>
      </w:r>
      <w:r w:rsidRPr="000734D4">
        <w:rPr>
          <w:rFonts w:ascii="Arial" w:hAnsi="Arial" w:cs="Arial"/>
          <w:vertAlign w:val="superscript"/>
        </w:rPr>
        <w:t>th</w:t>
      </w:r>
      <w:r>
        <w:rPr>
          <w:rFonts w:ascii="Arial" w:hAnsi="Arial" w:cs="Arial"/>
        </w:rPr>
        <w:t xml:space="preserve"> October 2024.</w:t>
      </w:r>
    </w:p>
    <w:p w14:paraId="517EC579" w14:textId="076A9365" w:rsidR="000734D4" w:rsidRDefault="000734D4" w:rsidP="000734D4">
      <w:pPr>
        <w:spacing w:after="0" w:line="240" w:lineRule="auto"/>
        <w:rPr>
          <w:rFonts w:ascii="Arial" w:hAnsi="Arial" w:cs="Arial"/>
        </w:rPr>
      </w:pPr>
    </w:p>
    <w:p w14:paraId="1EA53467" w14:textId="43A268BC" w:rsidR="000734D4" w:rsidRPr="000734D4" w:rsidRDefault="000734D4" w:rsidP="000734D4">
      <w:pPr>
        <w:spacing w:after="0" w:line="240" w:lineRule="auto"/>
        <w:rPr>
          <w:rFonts w:ascii="Arial" w:hAnsi="Arial" w:cs="Arial"/>
          <w:b/>
          <w:bCs/>
        </w:rPr>
      </w:pPr>
      <w:r w:rsidRPr="000734D4">
        <w:rPr>
          <w:rFonts w:ascii="Arial" w:hAnsi="Arial" w:cs="Arial"/>
          <w:b/>
          <w:bCs/>
        </w:rPr>
        <w:t>24/53</w:t>
      </w:r>
      <w:r w:rsidRPr="000734D4">
        <w:rPr>
          <w:rFonts w:ascii="Arial" w:hAnsi="Arial" w:cs="Arial"/>
          <w:b/>
          <w:bCs/>
        </w:rPr>
        <w:tab/>
        <w:t>Any other business:</w:t>
      </w:r>
    </w:p>
    <w:p w14:paraId="4898C764" w14:textId="22375794" w:rsidR="000734D4" w:rsidRDefault="000734D4" w:rsidP="000734D4">
      <w:pPr>
        <w:spacing w:after="0" w:line="240" w:lineRule="auto"/>
        <w:ind w:left="720"/>
        <w:rPr>
          <w:rFonts w:ascii="Arial" w:hAnsi="Arial" w:cs="Arial"/>
        </w:rPr>
      </w:pPr>
      <w:r>
        <w:rPr>
          <w:rFonts w:ascii="Arial" w:hAnsi="Arial" w:cs="Arial"/>
        </w:rPr>
        <w:t xml:space="preserve">There was no other business. Everyone was thanked for </w:t>
      </w:r>
      <w:proofErr w:type="gramStart"/>
      <w:r>
        <w:rPr>
          <w:rFonts w:ascii="Arial" w:hAnsi="Arial" w:cs="Arial"/>
        </w:rPr>
        <w:t>the their</w:t>
      </w:r>
      <w:proofErr w:type="gramEnd"/>
      <w:r>
        <w:rPr>
          <w:rFonts w:ascii="Arial" w:hAnsi="Arial" w:cs="Arial"/>
        </w:rPr>
        <w:t xml:space="preserve"> contributions during the year.</w:t>
      </w:r>
    </w:p>
    <w:p w14:paraId="340E4344" w14:textId="77777777" w:rsidR="000734D4" w:rsidRPr="000734D4" w:rsidRDefault="000734D4" w:rsidP="000734D4">
      <w:pPr>
        <w:spacing w:after="0" w:line="240" w:lineRule="auto"/>
        <w:rPr>
          <w:rFonts w:ascii="Arial" w:hAnsi="Arial" w:cs="Arial"/>
        </w:rPr>
      </w:pPr>
    </w:p>
    <w:p w14:paraId="5A847CAB" w14:textId="01022DEA" w:rsidR="00E16C47" w:rsidRDefault="000734D4" w:rsidP="00E16C47">
      <w:pPr>
        <w:spacing w:after="0" w:line="240" w:lineRule="auto"/>
        <w:rPr>
          <w:rFonts w:ascii="Arial" w:hAnsi="Arial" w:cs="Arial"/>
        </w:rPr>
      </w:pPr>
      <w:r>
        <w:rPr>
          <w:rFonts w:ascii="Arial" w:hAnsi="Arial" w:cs="Arial"/>
        </w:rPr>
        <w:tab/>
        <w:t>Mr A Graham</w:t>
      </w:r>
      <w:r w:rsidR="00665E11">
        <w:rPr>
          <w:rFonts w:ascii="Arial" w:hAnsi="Arial" w:cs="Arial"/>
        </w:rPr>
        <w:t xml:space="preserve"> and </w:t>
      </w:r>
      <w:r>
        <w:rPr>
          <w:rFonts w:ascii="Arial" w:hAnsi="Arial" w:cs="Arial"/>
        </w:rPr>
        <w:t>Mr J Laud left the meeting.</w:t>
      </w:r>
    </w:p>
    <w:p w14:paraId="028844F9" w14:textId="11A7FD97" w:rsidR="00E16C47" w:rsidRDefault="00E16C47" w:rsidP="00E16C47">
      <w:pPr>
        <w:spacing w:after="0" w:line="240" w:lineRule="auto"/>
        <w:rPr>
          <w:rFonts w:ascii="Arial" w:hAnsi="Arial" w:cs="Arial"/>
        </w:rPr>
      </w:pPr>
    </w:p>
    <w:p w14:paraId="0BBA5B6E" w14:textId="5619D250" w:rsidR="00E16C47" w:rsidRDefault="00E16C47" w:rsidP="00E16C47">
      <w:pPr>
        <w:spacing w:after="0" w:line="240" w:lineRule="auto"/>
        <w:rPr>
          <w:rFonts w:ascii="Arial" w:hAnsi="Arial" w:cs="Arial"/>
        </w:rPr>
      </w:pPr>
    </w:p>
    <w:p w14:paraId="37A61D61" w14:textId="7AC1F5AA" w:rsidR="00665E11" w:rsidRDefault="00665E11" w:rsidP="00E16C47">
      <w:pPr>
        <w:spacing w:after="0" w:line="240" w:lineRule="auto"/>
        <w:rPr>
          <w:rFonts w:ascii="Arial" w:hAnsi="Arial" w:cs="Arial"/>
        </w:rPr>
      </w:pPr>
    </w:p>
    <w:p w14:paraId="53389645" w14:textId="3DD8B9A0" w:rsidR="00665E11" w:rsidRDefault="00665E11" w:rsidP="006961A7">
      <w:pPr>
        <w:rPr>
          <w:rFonts w:ascii="Arial" w:hAnsi="Arial" w:cs="Arial"/>
        </w:rPr>
      </w:pPr>
    </w:p>
    <w:sectPr w:rsidR="00665E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C3962"/>
    <w:multiLevelType w:val="hybridMultilevel"/>
    <w:tmpl w:val="916C6D8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B503847"/>
    <w:multiLevelType w:val="hybridMultilevel"/>
    <w:tmpl w:val="92A68066"/>
    <w:lvl w:ilvl="0" w:tplc="A3C2C54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914E6F"/>
    <w:multiLevelType w:val="hybridMultilevel"/>
    <w:tmpl w:val="2AB26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B7F02B4"/>
    <w:multiLevelType w:val="hybridMultilevel"/>
    <w:tmpl w:val="A65CA5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B832C3E"/>
    <w:multiLevelType w:val="hybridMultilevel"/>
    <w:tmpl w:val="CA220B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6595A04"/>
    <w:multiLevelType w:val="hybridMultilevel"/>
    <w:tmpl w:val="1FBE4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A681E7D"/>
    <w:multiLevelType w:val="hybridMultilevel"/>
    <w:tmpl w:val="A20AC6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2AE0D8E"/>
    <w:multiLevelType w:val="hybridMultilevel"/>
    <w:tmpl w:val="4B14A73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5D72B02"/>
    <w:multiLevelType w:val="hybridMultilevel"/>
    <w:tmpl w:val="2F46E5B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6E501E1"/>
    <w:multiLevelType w:val="hybridMultilevel"/>
    <w:tmpl w:val="881886A0"/>
    <w:lvl w:ilvl="0" w:tplc="E3DE53D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4C9E1622"/>
    <w:multiLevelType w:val="hybridMultilevel"/>
    <w:tmpl w:val="1B8C4B46"/>
    <w:lvl w:ilvl="0" w:tplc="95EAC86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4EB0092B"/>
    <w:multiLevelType w:val="hybridMultilevel"/>
    <w:tmpl w:val="B2AE703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1382A4E"/>
    <w:multiLevelType w:val="hybridMultilevel"/>
    <w:tmpl w:val="1952BA5E"/>
    <w:lvl w:ilvl="0" w:tplc="FA2C1E34">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57F649DE"/>
    <w:multiLevelType w:val="hybridMultilevel"/>
    <w:tmpl w:val="FE2699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8B9678C"/>
    <w:multiLevelType w:val="hybridMultilevel"/>
    <w:tmpl w:val="528E96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DC35209"/>
    <w:multiLevelType w:val="hybridMultilevel"/>
    <w:tmpl w:val="722C7312"/>
    <w:lvl w:ilvl="0" w:tplc="26E0C33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631030F5"/>
    <w:multiLevelType w:val="hybridMultilevel"/>
    <w:tmpl w:val="BB461D38"/>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7" w15:restartNumberingAfterBreak="0">
    <w:nsid w:val="68072A91"/>
    <w:multiLevelType w:val="hybridMultilevel"/>
    <w:tmpl w:val="7A707C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8D1629E"/>
    <w:multiLevelType w:val="hybridMultilevel"/>
    <w:tmpl w:val="29701C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B9C0792"/>
    <w:multiLevelType w:val="hybridMultilevel"/>
    <w:tmpl w:val="6AA25002"/>
    <w:lvl w:ilvl="0" w:tplc="08090019">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714374A6"/>
    <w:multiLevelType w:val="hybridMultilevel"/>
    <w:tmpl w:val="D2325D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3BD66E7"/>
    <w:multiLevelType w:val="hybridMultilevel"/>
    <w:tmpl w:val="D1EA9864"/>
    <w:lvl w:ilvl="0" w:tplc="5F801D3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78535BF5"/>
    <w:multiLevelType w:val="hybridMultilevel"/>
    <w:tmpl w:val="DEECC3C6"/>
    <w:lvl w:ilvl="0" w:tplc="2F147F22">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79341115"/>
    <w:multiLevelType w:val="hybridMultilevel"/>
    <w:tmpl w:val="EDB24A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0"/>
  </w:num>
  <w:num w:numId="2">
    <w:abstractNumId w:val="1"/>
  </w:num>
  <w:num w:numId="3">
    <w:abstractNumId w:val="10"/>
  </w:num>
  <w:num w:numId="4">
    <w:abstractNumId w:val="4"/>
  </w:num>
  <w:num w:numId="5">
    <w:abstractNumId w:val="3"/>
  </w:num>
  <w:num w:numId="6">
    <w:abstractNumId w:val="12"/>
  </w:num>
  <w:num w:numId="7">
    <w:abstractNumId w:val="13"/>
  </w:num>
  <w:num w:numId="8">
    <w:abstractNumId w:val="22"/>
  </w:num>
  <w:num w:numId="9">
    <w:abstractNumId w:val="8"/>
  </w:num>
  <w:num w:numId="10">
    <w:abstractNumId w:val="23"/>
  </w:num>
  <w:num w:numId="11">
    <w:abstractNumId w:val="21"/>
  </w:num>
  <w:num w:numId="12">
    <w:abstractNumId w:val="5"/>
  </w:num>
  <w:num w:numId="13">
    <w:abstractNumId w:val="19"/>
  </w:num>
  <w:num w:numId="14">
    <w:abstractNumId w:val="18"/>
  </w:num>
  <w:num w:numId="15">
    <w:abstractNumId w:val="2"/>
  </w:num>
  <w:num w:numId="16">
    <w:abstractNumId w:val="7"/>
  </w:num>
  <w:num w:numId="17">
    <w:abstractNumId w:val="6"/>
  </w:num>
  <w:num w:numId="18">
    <w:abstractNumId w:val="14"/>
  </w:num>
  <w:num w:numId="19">
    <w:abstractNumId w:val="0"/>
  </w:num>
  <w:num w:numId="20">
    <w:abstractNumId w:val="11"/>
  </w:num>
  <w:num w:numId="21">
    <w:abstractNumId w:val="15"/>
  </w:num>
  <w:num w:numId="22">
    <w:abstractNumId w:val="9"/>
  </w:num>
  <w:num w:numId="23">
    <w:abstractNumId w:val="16"/>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42C8"/>
    <w:rsid w:val="00014400"/>
    <w:rsid w:val="00050DB1"/>
    <w:rsid w:val="000734D4"/>
    <w:rsid w:val="00082286"/>
    <w:rsid w:val="00090D65"/>
    <w:rsid w:val="000B3588"/>
    <w:rsid w:val="000C6B02"/>
    <w:rsid w:val="00170084"/>
    <w:rsid w:val="001F7631"/>
    <w:rsid w:val="002142C8"/>
    <w:rsid w:val="002158E0"/>
    <w:rsid w:val="00270FD4"/>
    <w:rsid w:val="00345983"/>
    <w:rsid w:val="003C41FA"/>
    <w:rsid w:val="003C5BA1"/>
    <w:rsid w:val="003D139E"/>
    <w:rsid w:val="00404351"/>
    <w:rsid w:val="00412AEC"/>
    <w:rsid w:val="00453457"/>
    <w:rsid w:val="00464C09"/>
    <w:rsid w:val="0049572E"/>
    <w:rsid w:val="004E69C6"/>
    <w:rsid w:val="005058A6"/>
    <w:rsid w:val="0055033F"/>
    <w:rsid w:val="00557283"/>
    <w:rsid w:val="005C0D46"/>
    <w:rsid w:val="005E0768"/>
    <w:rsid w:val="00644D92"/>
    <w:rsid w:val="00647933"/>
    <w:rsid w:val="00665E11"/>
    <w:rsid w:val="0067655E"/>
    <w:rsid w:val="006961A7"/>
    <w:rsid w:val="006A6077"/>
    <w:rsid w:val="006D2CF2"/>
    <w:rsid w:val="006D35DB"/>
    <w:rsid w:val="007236D9"/>
    <w:rsid w:val="00776A15"/>
    <w:rsid w:val="00797AC6"/>
    <w:rsid w:val="007C3947"/>
    <w:rsid w:val="007C65ED"/>
    <w:rsid w:val="007D0E49"/>
    <w:rsid w:val="00821674"/>
    <w:rsid w:val="0083371E"/>
    <w:rsid w:val="00865536"/>
    <w:rsid w:val="00874127"/>
    <w:rsid w:val="008B5990"/>
    <w:rsid w:val="00904E38"/>
    <w:rsid w:val="00906B6B"/>
    <w:rsid w:val="00961C80"/>
    <w:rsid w:val="0097027E"/>
    <w:rsid w:val="009702E1"/>
    <w:rsid w:val="0099187A"/>
    <w:rsid w:val="009E0865"/>
    <w:rsid w:val="00A00F32"/>
    <w:rsid w:val="00A0105D"/>
    <w:rsid w:val="00A47969"/>
    <w:rsid w:val="00A62F4C"/>
    <w:rsid w:val="00A705A9"/>
    <w:rsid w:val="00AA649C"/>
    <w:rsid w:val="00AC5270"/>
    <w:rsid w:val="00AE5209"/>
    <w:rsid w:val="00AE7CB1"/>
    <w:rsid w:val="00B54773"/>
    <w:rsid w:val="00B81648"/>
    <w:rsid w:val="00BB36CD"/>
    <w:rsid w:val="00BC1EBE"/>
    <w:rsid w:val="00BF5EF7"/>
    <w:rsid w:val="00C01384"/>
    <w:rsid w:val="00C37AF6"/>
    <w:rsid w:val="00C452D5"/>
    <w:rsid w:val="00D17B67"/>
    <w:rsid w:val="00D2675D"/>
    <w:rsid w:val="00D53864"/>
    <w:rsid w:val="00DB7057"/>
    <w:rsid w:val="00DB7EA2"/>
    <w:rsid w:val="00DF631C"/>
    <w:rsid w:val="00E16C47"/>
    <w:rsid w:val="00E26B07"/>
    <w:rsid w:val="00E43D11"/>
    <w:rsid w:val="00E737DE"/>
    <w:rsid w:val="00EA6893"/>
    <w:rsid w:val="00EC0481"/>
    <w:rsid w:val="00F2383D"/>
    <w:rsid w:val="00F547B2"/>
    <w:rsid w:val="00F94230"/>
    <w:rsid w:val="00FA070E"/>
    <w:rsid w:val="00FB74EF"/>
    <w:rsid w:val="00FE03E6"/>
    <w:rsid w:val="00FF2D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A1331"/>
  <w15:chartTrackingRefBased/>
  <w15:docId w15:val="{9F4FDD25-888E-4FFC-AF63-E22DF39E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Dot pt,List Paragraph1,Numbered Para 1,No Spacing1,List Paragraph Char Char Char,Indicator Text,Bullet Points,MAIN CONTENT,List Paragraph11,Colorful List - Accent 11,Bullet 1,List Paragraph2,Normal numbered,OBC Bullet,L"/>
    <w:basedOn w:val="Normal"/>
    <w:link w:val="ListParagraphChar"/>
    <w:uiPriority w:val="34"/>
    <w:qFormat/>
    <w:rsid w:val="002142C8"/>
    <w:pPr>
      <w:ind w:left="720"/>
      <w:contextualSpacing/>
    </w:pPr>
  </w:style>
  <w:style w:type="character" w:customStyle="1" w:styleId="ListParagraphChar">
    <w:name w:val="List Paragraph Char"/>
    <w:aliases w:val="F5 List Paragraph Char,Dot pt Char,List Paragraph1 Char,Numbered Para 1 Char,No Spacing1 Char,List Paragraph Char Char Char Char,Indicator Text Char,Bullet Points Char,MAIN CONTENT Char,List Paragraph11 Char,Bullet 1 Char,L Char"/>
    <w:link w:val="ListParagraph"/>
    <w:uiPriority w:val="34"/>
    <w:qFormat/>
    <w:locked/>
    <w:rsid w:val="00F238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4052</TotalTime>
  <Pages>4</Pages>
  <Words>1659</Words>
  <Characters>9459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6</cp:revision>
  <dcterms:created xsi:type="dcterms:W3CDTF">2024-07-05T14:03:00Z</dcterms:created>
  <dcterms:modified xsi:type="dcterms:W3CDTF">2024-11-06T15:25:00Z</dcterms:modified>
</cp:coreProperties>
</file>